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EDITAL</w:t>
      </w:r>
    </w:p>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263176">
        <w:rPr>
          <w:b/>
          <w:color w:val="000000" w:themeColor="text1"/>
          <w:sz w:val="24"/>
          <w:szCs w:val="24"/>
        </w:rPr>
        <w:t>081</w:t>
      </w:r>
      <w:r w:rsidR="00860AAE" w:rsidRPr="004C1AF9">
        <w:rPr>
          <w:b/>
          <w:color w:val="000000" w:themeColor="text1"/>
          <w:sz w:val="24"/>
          <w:szCs w:val="24"/>
        </w:rPr>
        <w:t>/</w:t>
      </w:r>
      <w:r w:rsidRPr="004C1AF9">
        <w:rPr>
          <w:b/>
          <w:color w:val="000000" w:themeColor="text1"/>
          <w:sz w:val="24"/>
          <w:szCs w:val="24"/>
        </w:rPr>
        <w:t>20</w:t>
      </w:r>
      <w:r w:rsidR="00EC2B97" w:rsidRPr="004C1AF9">
        <w:rPr>
          <w:b/>
          <w:color w:val="000000" w:themeColor="text1"/>
          <w:sz w:val="24"/>
          <w:szCs w:val="24"/>
        </w:rPr>
        <w:t>1</w:t>
      </w:r>
      <w:r w:rsidR="00B32C9E" w:rsidRPr="004C1AF9">
        <w:rPr>
          <w:b/>
          <w:color w:val="000000" w:themeColor="text1"/>
          <w:sz w:val="24"/>
          <w:szCs w:val="24"/>
        </w:rPr>
        <w:t>8</w:t>
      </w:r>
    </w:p>
    <w:p w:rsidR="00DC51C9" w:rsidRPr="004C1AF9" w:rsidRDefault="00DC51C9" w:rsidP="005C1F39">
      <w:pPr>
        <w:pStyle w:val="Cabealho"/>
        <w:tabs>
          <w:tab w:val="clear" w:pos="4419"/>
          <w:tab w:val="clear" w:pos="8838"/>
        </w:tabs>
        <w:jc w:val="center"/>
        <w:rPr>
          <w:b/>
          <w:color w:val="000000" w:themeColor="text1"/>
          <w:sz w:val="24"/>
          <w:szCs w:val="24"/>
        </w:rPr>
      </w:pP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1 - PREÂMBULO</w:t>
      </w:r>
    </w:p>
    <w:p w:rsidR="00116FF7" w:rsidRPr="004C1AF9" w:rsidRDefault="00116FF7" w:rsidP="005C1F39">
      <w:pPr>
        <w:pStyle w:val="Cabealho"/>
        <w:tabs>
          <w:tab w:val="clear" w:pos="4419"/>
          <w:tab w:val="clear" w:pos="8838"/>
        </w:tabs>
        <w:jc w:val="both"/>
        <w:rPr>
          <w:b/>
          <w:color w:val="000000" w:themeColor="text1"/>
          <w:sz w:val="24"/>
          <w:szCs w:val="24"/>
        </w:rPr>
      </w:pPr>
    </w:p>
    <w:p w:rsidR="00116FF7" w:rsidRPr="006315CE"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 xml:space="preserve">PROCESSO Nº </w:t>
      </w:r>
      <w:r w:rsidR="005416B4">
        <w:rPr>
          <w:b/>
          <w:color w:val="000000" w:themeColor="text1"/>
          <w:sz w:val="24"/>
          <w:szCs w:val="24"/>
        </w:rPr>
        <w:t>407</w:t>
      </w:r>
      <w:r w:rsidR="00717E6A">
        <w:rPr>
          <w:b/>
          <w:color w:val="000000" w:themeColor="text1"/>
          <w:sz w:val="24"/>
          <w:szCs w:val="24"/>
        </w:rPr>
        <w:t>0</w:t>
      </w:r>
      <w:r w:rsidR="00B72702" w:rsidRPr="004C1AF9">
        <w:rPr>
          <w:b/>
          <w:color w:val="000000" w:themeColor="text1"/>
          <w:sz w:val="24"/>
          <w:szCs w:val="24"/>
        </w:rPr>
        <w:t>/1</w:t>
      </w:r>
      <w:r w:rsidR="005A0338" w:rsidRPr="004C1AF9">
        <w:rPr>
          <w:b/>
          <w:color w:val="000000" w:themeColor="text1"/>
          <w:sz w:val="24"/>
          <w:szCs w:val="24"/>
        </w:rPr>
        <w:t>8</w:t>
      </w:r>
    </w:p>
    <w:p w:rsidR="006315CE" w:rsidRPr="006315CE" w:rsidRDefault="006315CE" w:rsidP="006315CE">
      <w:pPr>
        <w:autoSpaceDE w:val="0"/>
        <w:autoSpaceDN w:val="0"/>
        <w:adjustRightInd w:val="0"/>
        <w:spacing w:line="276" w:lineRule="auto"/>
        <w:jc w:val="both"/>
        <w:rPr>
          <w:b/>
          <w:bCs/>
          <w:color w:val="000000" w:themeColor="text1"/>
        </w:rPr>
      </w:pPr>
      <w:r w:rsidRPr="006315CE">
        <w:rPr>
          <w:b/>
          <w:color w:val="000000" w:themeColor="text1"/>
          <w:sz w:val="24"/>
          <w:szCs w:val="24"/>
        </w:rPr>
        <w:t xml:space="preserve">SECRETARIA MUNICIPAL DE </w:t>
      </w:r>
      <w:r w:rsidRPr="006315CE">
        <w:rPr>
          <w:b/>
          <w:sz w:val="24"/>
          <w:szCs w:val="24"/>
        </w:rPr>
        <w:t>OBRAS E INFRAESTRUTURA.</w:t>
      </w:r>
    </w:p>
    <w:p w:rsidR="00413503" w:rsidRPr="004C1AF9" w:rsidRDefault="00413503" w:rsidP="005C1F39">
      <w:pPr>
        <w:pStyle w:val="Cabealho"/>
        <w:tabs>
          <w:tab w:val="clear" w:pos="4419"/>
          <w:tab w:val="clear" w:pos="8838"/>
        </w:tabs>
        <w:jc w:val="both"/>
        <w:rPr>
          <w:b/>
          <w:color w:val="000000" w:themeColor="text1"/>
          <w:sz w:val="24"/>
          <w:szCs w:val="24"/>
        </w:rPr>
      </w:pPr>
    </w:p>
    <w:p w:rsidR="00116FF7" w:rsidRPr="004C1AF9" w:rsidRDefault="00116FF7" w:rsidP="005A0338">
      <w:pPr>
        <w:autoSpaceDE w:val="0"/>
        <w:autoSpaceDN w:val="0"/>
        <w:adjustRightInd w:val="0"/>
        <w:spacing w:line="276" w:lineRule="auto"/>
        <w:jc w:val="both"/>
        <w:rPr>
          <w:b/>
          <w:bCs/>
          <w:color w:val="000000" w:themeColor="text1"/>
        </w:rPr>
      </w:pPr>
      <w:r w:rsidRPr="004C1AF9">
        <w:rPr>
          <w:b/>
          <w:color w:val="000000" w:themeColor="text1"/>
          <w:sz w:val="24"/>
        </w:rPr>
        <w:t>OBJETO:</w:t>
      </w:r>
      <w:r w:rsidR="00D71DA7" w:rsidRPr="004C1AF9">
        <w:rPr>
          <w:b/>
          <w:color w:val="000000" w:themeColor="text1"/>
          <w:sz w:val="24"/>
        </w:rPr>
        <w:t xml:space="preserve"> </w:t>
      </w:r>
      <w:r w:rsidR="007632AE" w:rsidRPr="007632AE">
        <w:rPr>
          <w:color w:val="000000" w:themeColor="text1"/>
          <w:sz w:val="24"/>
        </w:rPr>
        <w:t xml:space="preserve">Eventual e futura </w:t>
      </w:r>
      <w:r w:rsidR="007632AE">
        <w:rPr>
          <w:sz w:val="24"/>
          <w:szCs w:val="24"/>
        </w:rPr>
        <w:t>c</w:t>
      </w:r>
      <w:r w:rsidR="003B5108">
        <w:rPr>
          <w:sz w:val="24"/>
          <w:szCs w:val="24"/>
        </w:rPr>
        <w:t>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p>
    <w:p w:rsidR="00E61E65" w:rsidRPr="004C1AF9" w:rsidRDefault="00E61E65" w:rsidP="00E61E65">
      <w:pPr>
        <w:pStyle w:val="Estilo"/>
        <w:shd w:val="clear" w:color="auto" w:fill="FEFFFF"/>
        <w:spacing w:line="276" w:lineRule="auto"/>
        <w:ind w:right="9"/>
        <w:jc w:val="both"/>
        <w:rPr>
          <w:color w:val="000000" w:themeColor="text1"/>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TIPO</w:t>
      </w:r>
      <w:r w:rsidRPr="004C1AF9">
        <w:rPr>
          <w:color w:val="000000" w:themeColor="text1"/>
          <w:sz w:val="24"/>
          <w:szCs w:val="24"/>
        </w:rPr>
        <w:t>: MENOR PREÇO</w:t>
      </w:r>
      <w:r w:rsidR="00AF67CA" w:rsidRPr="004C1AF9">
        <w:rPr>
          <w:color w:val="000000" w:themeColor="text1"/>
          <w:sz w:val="24"/>
          <w:szCs w:val="24"/>
        </w:rPr>
        <w:t xml:space="preserve"> </w:t>
      </w:r>
      <w:r w:rsidR="00C33145" w:rsidRPr="004C1AF9">
        <w:rPr>
          <w:color w:val="000000" w:themeColor="text1"/>
          <w:sz w:val="24"/>
          <w:szCs w:val="24"/>
        </w:rPr>
        <w:t>UNITÁRIO</w:t>
      </w:r>
    </w:p>
    <w:p w:rsidR="00004245" w:rsidRPr="004C1AF9" w:rsidRDefault="00004245" w:rsidP="00004245">
      <w:pPr>
        <w:autoSpaceDE w:val="0"/>
        <w:autoSpaceDN w:val="0"/>
        <w:adjustRightInd w:val="0"/>
        <w:jc w:val="both"/>
        <w:rPr>
          <w:color w:val="000000" w:themeColor="text1"/>
          <w:sz w:val="24"/>
          <w:szCs w:val="24"/>
        </w:rPr>
      </w:pPr>
      <w:r w:rsidRPr="004C1AF9">
        <w:rPr>
          <w:color w:val="000000" w:themeColor="text1"/>
          <w:sz w:val="24"/>
          <w:szCs w:val="24"/>
        </w:rPr>
        <w:t>Regime de Execução: Indireta</w:t>
      </w:r>
    </w:p>
    <w:p w:rsidR="00A76714" w:rsidRPr="004C1AF9" w:rsidRDefault="00A76714" w:rsidP="005C1F39">
      <w:pPr>
        <w:autoSpaceDE w:val="0"/>
        <w:autoSpaceDN w:val="0"/>
        <w:adjustRightInd w:val="0"/>
        <w:jc w:val="both"/>
        <w:rPr>
          <w:color w:val="000000" w:themeColor="text1"/>
          <w:sz w:val="24"/>
          <w:szCs w:val="24"/>
        </w:rPr>
      </w:pPr>
    </w:p>
    <w:p w:rsidR="00A0411A" w:rsidRPr="004C1AF9" w:rsidRDefault="00334F4E"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CREDENCIAMENTO,</w:t>
      </w:r>
      <w:r w:rsidR="00A0411A" w:rsidRPr="004C1AF9">
        <w:rPr>
          <w:b/>
          <w:color w:val="000000" w:themeColor="text1"/>
          <w:sz w:val="24"/>
          <w:szCs w:val="24"/>
        </w:rPr>
        <w:t xml:space="preserve"> ABERTURA ENVELOPE PROPOSTA</w:t>
      </w:r>
      <w:r w:rsidRPr="004C1AF9">
        <w:rPr>
          <w:color w:val="000000" w:themeColor="text1"/>
          <w:sz w:val="24"/>
          <w:szCs w:val="24"/>
        </w:rPr>
        <w:t xml:space="preserve"> E</w:t>
      </w:r>
      <w:r w:rsidR="00A0411A" w:rsidRPr="004C1AF9">
        <w:rPr>
          <w:b/>
          <w:color w:val="000000" w:themeColor="text1"/>
          <w:sz w:val="24"/>
          <w:szCs w:val="24"/>
        </w:rPr>
        <w:t xml:space="preserve"> FASE DE LANCES (JULGAMENTO):</w:t>
      </w:r>
    </w:p>
    <w:p w:rsidR="00A0411A" w:rsidRPr="004C1AF9" w:rsidRDefault="00A0411A" w:rsidP="005C1F39">
      <w:pPr>
        <w:pStyle w:val="Cabealho"/>
        <w:tabs>
          <w:tab w:val="clear" w:pos="4419"/>
          <w:tab w:val="clear" w:pos="8838"/>
        </w:tabs>
        <w:ind w:left="993" w:hanging="993"/>
        <w:jc w:val="both"/>
        <w:rPr>
          <w:b/>
          <w:color w:val="000000" w:themeColor="text1"/>
          <w:sz w:val="24"/>
          <w:szCs w:val="24"/>
        </w:rPr>
      </w:pPr>
    </w:p>
    <w:p w:rsidR="00A0411A" w:rsidRPr="004C1AF9" w:rsidRDefault="00A0411A" w:rsidP="005C1F39">
      <w:pPr>
        <w:pStyle w:val="Cabealho"/>
        <w:tabs>
          <w:tab w:val="clear" w:pos="4419"/>
          <w:tab w:val="clear" w:pos="8838"/>
        </w:tabs>
        <w:ind w:left="993" w:hanging="993"/>
        <w:jc w:val="both"/>
        <w:rPr>
          <w:color w:val="000000" w:themeColor="text1"/>
          <w:sz w:val="24"/>
          <w:szCs w:val="24"/>
        </w:rPr>
      </w:pPr>
      <w:r w:rsidRPr="004C1AF9">
        <w:rPr>
          <w:color w:val="000000" w:themeColor="text1"/>
          <w:sz w:val="24"/>
          <w:szCs w:val="24"/>
        </w:rPr>
        <w:t xml:space="preserve">Dia: </w:t>
      </w:r>
      <w:r w:rsidR="00263176">
        <w:rPr>
          <w:color w:val="000000" w:themeColor="text1"/>
          <w:sz w:val="24"/>
          <w:szCs w:val="24"/>
        </w:rPr>
        <w:t>17</w:t>
      </w:r>
      <w:r w:rsidR="00B86282" w:rsidRPr="004C1AF9">
        <w:rPr>
          <w:color w:val="000000" w:themeColor="text1"/>
          <w:sz w:val="24"/>
          <w:szCs w:val="24"/>
        </w:rPr>
        <w:t>/</w:t>
      </w:r>
      <w:r w:rsidR="00263176">
        <w:rPr>
          <w:color w:val="000000" w:themeColor="text1"/>
          <w:sz w:val="24"/>
          <w:szCs w:val="24"/>
        </w:rPr>
        <w:t>09</w:t>
      </w:r>
      <w:r w:rsidR="00B86282" w:rsidRPr="004C1AF9">
        <w:rPr>
          <w:color w:val="000000" w:themeColor="text1"/>
          <w:sz w:val="24"/>
          <w:szCs w:val="24"/>
        </w:rPr>
        <w:t>/201</w:t>
      </w:r>
      <w:r w:rsidR="00B32C9E" w:rsidRPr="004C1AF9">
        <w:rPr>
          <w:color w:val="000000" w:themeColor="text1"/>
          <w:sz w:val="24"/>
          <w:szCs w:val="24"/>
        </w:rPr>
        <w:t>8</w:t>
      </w:r>
      <w:r w:rsidRPr="004C1AF9">
        <w:rPr>
          <w:color w:val="000000" w:themeColor="text1"/>
          <w:sz w:val="24"/>
          <w:szCs w:val="24"/>
        </w:rPr>
        <w:t xml:space="preserve">, às </w:t>
      </w:r>
      <w:r w:rsidR="00263176">
        <w:rPr>
          <w:color w:val="000000" w:themeColor="text1"/>
          <w:sz w:val="24"/>
          <w:szCs w:val="24"/>
        </w:rPr>
        <w:t>14</w:t>
      </w:r>
      <w:r w:rsidR="00B86282" w:rsidRPr="004C1AF9">
        <w:rPr>
          <w:color w:val="000000" w:themeColor="text1"/>
          <w:sz w:val="24"/>
          <w:szCs w:val="24"/>
        </w:rPr>
        <w:t>h</w:t>
      </w:r>
      <w:r w:rsidR="00263176">
        <w:rPr>
          <w:color w:val="000000" w:themeColor="text1"/>
          <w:sz w:val="24"/>
          <w:szCs w:val="24"/>
        </w:rPr>
        <w:t>00</w:t>
      </w:r>
      <w:r w:rsidR="00B86282" w:rsidRPr="004C1AF9">
        <w:rPr>
          <w:color w:val="000000" w:themeColor="text1"/>
          <w:sz w:val="24"/>
          <w:szCs w:val="24"/>
        </w:rPr>
        <w:t>min</w:t>
      </w:r>
    </w:p>
    <w:p w:rsidR="00DC51C9" w:rsidRPr="004C1AF9" w:rsidRDefault="00DC51C9" w:rsidP="005C1F39">
      <w:pPr>
        <w:pStyle w:val="Cabealho"/>
        <w:tabs>
          <w:tab w:val="clear" w:pos="4419"/>
          <w:tab w:val="clear" w:pos="8838"/>
        </w:tabs>
        <w:ind w:left="993" w:hanging="993"/>
        <w:jc w:val="both"/>
        <w:rPr>
          <w:color w:val="000000" w:themeColor="text1"/>
          <w:sz w:val="24"/>
          <w:szCs w:val="24"/>
        </w:rPr>
      </w:pPr>
    </w:p>
    <w:p w:rsidR="00116FF7" w:rsidRPr="004C1AF9" w:rsidRDefault="00116FF7" w:rsidP="005C1F39">
      <w:pPr>
        <w:pStyle w:val="Cabealho"/>
        <w:tabs>
          <w:tab w:val="clear" w:pos="4419"/>
          <w:tab w:val="clear" w:pos="8838"/>
        </w:tabs>
        <w:ind w:left="993" w:hanging="993"/>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LOCAL:</w:t>
      </w:r>
      <w:r w:rsidRPr="004C1AF9">
        <w:rPr>
          <w:color w:val="000000" w:themeColor="text1"/>
          <w:sz w:val="24"/>
          <w:szCs w:val="24"/>
        </w:rPr>
        <w:t xml:space="preserve"> na sala de reunião da Comissão Permanente de Licitações e Compras da </w:t>
      </w:r>
      <w:r w:rsidR="009C48D6">
        <w:rPr>
          <w:color w:val="000000" w:themeColor="text1"/>
          <w:sz w:val="24"/>
          <w:szCs w:val="24"/>
        </w:rPr>
        <w:t>Prefeitura</w:t>
      </w:r>
      <w:r w:rsidRPr="004C1AF9">
        <w:rPr>
          <w:color w:val="000000" w:themeColor="text1"/>
          <w:sz w:val="24"/>
          <w:szCs w:val="24"/>
        </w:rPr>
        <w:t xml:space="preserve"> Municipal de Bom Jardim, localizada à Praça Governador Roberto Silveira, nº 44, </w:t>
      </w:r>
      <w:r w:rsidR="001F333F" w:rsidRPr="004C1AF9">
        <w:rPr>
          <w:color w:val="000000" w:themeColor="text1"/>
          <w:sz w:val="24"/>
          <w:szCs w:val="24"/>
        </w:rPr>
        <w:t>4</w:t>
      </w:r>
      <w:r w:rsidRPr="004C1AF9">
        <w:rPr>
          <w:color w:val="000000" w:themeColor="text1"/>
          <w:sz w:val="24"/>
          <w:szCs w:val="24"/>
        </w:rPr>
        <w:t>º andar – Centro –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LEGISLAÇÃO PERTINENTE</w:t>
      </w:r>
      <w:r w:rsidRPr="004C1AF9">
        <w:rPr>
          <w:color w:val="000000" w:themeColor="text1"/>
          <w:sz w:val="24"/>
          <w:szCs w:val="24"/>
        </w:rPr>
        <w:t>: Lei Federal nº 10.520 de 17 de julho de 2002,</w:t>
      </w:r>
      <w:r w:rsidR="00821013" w:rsidRPr="004C1AF9">
        <w:rPr>
          <w:color w:val="000000" w:themeColor="text1"/>
          <w:sz w:val="24"/>
          <w:szCs w:val="24"/>
        </w:rPr>
        <w:t>Decreto</w:t>
      </w:r>
      <w:r w:rsidRPr="004C1AF9">
        <w:rPr>
          <w:color w:val="000000" w:themeColor="text1"/>
          <w:sz w:val="24"/>
          <w:szCs w:val="24"/>
        </w:rPr>
        <w:t xml:space="preserve"> nº 3931/01, bem como no </w:t>
      </w:r>
      <w:r w:rsidR="009C7441" w:rsidRPr="004C1AF9">
        <w:rPr>
          <w:color w:val="000000" w:themeColor="text1"/>
          <w:sz w:val="24"/>
          <w:szCs w:val="24"/>
        </w:rPr>
        <w:t>Decreto Municipal 2156/10, de 14</w:t>
      </w:r>
      <w:r w:rsidRPr="004C1AF9">
        <w:rPr>
          <w:color w:val="000000" w:themeColor="text1"/>
          <w:sz w:val="24"/>
          <w:szCs w:val="24"/>
        </w:rPr>
        <w:t xml:space="preserve"> de janeiro de 2010, Lei complementar</w:t>
      </w:r>
      <w:r w:rsidR="00821013" w:rsidRPr="004C1AF9">
        <w:rPr>
          <w:color w:val="000000" w:themeColor="text1"/>
          <w:sz w:val="24"/>
          <w:szCs w:val="24"/>
        </w:rPr>
        <w:t xml:space="preserve"> Municipal</w:t>
      </w:r>
      <w:r w:rsidRPr="004C1AF9">
        <w:rPr>
          <w:color w:val="000000" w:themeColor="text1"/>
          <w:sz w:val="24"/>
          <w:szCs w:val="24"/>
        </w:rPr>
        <w:t xml:space="preserve"> </w:t>
      </w:r>
      <w:r w:rsidR="00793C8A" w:rsidRPr="004C1AF9">
        <w:rPr>
          <w:color w:val="000000" w:themeColor="text1"/>
          <w:sz w:val="24"/>
          <w:szCs w:val="24"/>
        </w:rPr>
        <w:t>nº 135 de 19 de outubro de 2011 com alterações na</w:t>
      </w:r>
      <w:r w:rsidRPr="004C1AF9">
        <w:rPr>
          <w:color w:val="000000" w:themeColor="text1"/>
          <w:sz w:val="24"/>
          <w:szCs w:val="24"/>
        </w:rPr>
        <w:t xml:space="preserve"> </w:t>
      </w:r>
      <w:r w:rsidR="00D8434F" w:rsidRPr="004C1AF9">
        <w:rPr>
          <w:color w:val="000000" w:themeColor="text1"/>
          <w:sz w:val="24"/>
          <w:szCs w:val="24"/>
        </w:rPr>
        <w:t xml:space="preserve">Lei Complemental Federal 147/2014, </w:t>
      </w:r>
      <w:r w:rsidRPr="004C1AF9">
        <w:rPr>
          <w:color w:val="000000" w:themeColor="text1"/>
          <w:sz w:val="24"/>
          <w:szCs w:val="24"/>
        </w:rPr>
        <w:t>aplicando-se subsidiariamente, as normas da Lei</w:t>
      </w:r>
      <w:r w:rsidRPr="004C1AF9">
        <w:rPr>
          <w:b/>
          <w:bCs/>
          <w:color w:val="000000" w:themeColor="text1"/>
          <w:sz w:val="24"/>
          <w:szCs w:val="24"/>
        </w:rPr>
        <w:t xml:space="preserve"> </w:t>
      </w:r>
      <w:r w:rsidRPr="004C1AF9">
        <w:rPr>
          <w:color w:val="000000" w:themeColor="text1"/>
          <w:sz w:val="24"/>
          <w:szCs w:val="24"/>
        </w:rPr>
        <w:t>nº 8.666 /93 e suas alterações.</w:t>
      </w: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Os interessados em participar da presente licitação deverão entregar, diretamente na CPL</w:t>
      </w:r>
      <w:r w:rsidR="000B1465" w:rsidRPr="004C1AF9">
        <w:rPr>
          <w:b/>
          <w:color w:val="000000" w:themeColor="text1"/>
          <w:sz w:val="24"/>
          <w:szCs w:val="24"/>
        </w:rPr>
        <w:t>C</w:t>
      </w:r>
      <w:r w:rsidRPr="004C1AF9">
        <w:rPr>
          <w:b/>
          <w:color w:val="000000" w:themeColor="text1"/>
          <w:sz w:val="24"/>
          <w:szCs w:val="24"/>
        </w:rPr>
        <w:t xml:space="preserve"> os envelopes fechados e indevassáveis.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Não haverá prazo de tolerância para entrega dos envelopes (habilitação e proposta de preços).</w:t>
      </w:r>
    </w:p>
    <w:p w:rsidR="00FE7E5E" w:rsidRPr="004C1AF9" w:rsidRDefault="00FE7E5E" w:rsidP="005C1F39">
      <w:pPr>
        <w:pStyle w:val="Cabealho"/>
        <w:tabs>
          <w:tab w:val="clear" w:pos="4419"/>
          <w:tab w:val="clear" w:pos="8838"/>
        </w:tabs>
        <w:jc w:val="both"/>
        <w:rPr>
          <w:b/>
          <w:color w:val="000000" w:themeColor="text1"/>
          <w:sz w:val="24"/>
          <w:szCs w:val="24"/>
        </w:rPr>
      </w:pPr>
    </w:p>
    <w:p w:rsidR="00116FF7" w:rsidRPr="004C1AF9" w:rsidRDefault="00116FF7" w:rsidP="005A0338">
      <w:pPr>
        <w:spacing w:after="240" w:line="276" w:lineRule="auto"/>
        <w:rPr>
          <w:b/>
          <w:color w:val="000000" w:themeColor="text1"/>
          <w:sz w:val="24"/>
        </w:rPr>
      </w:pPr>
      <w:r w:rsidRPr="004C1AF9">
        <w:rPr>
          <w:b/>
          <w:color w:val="000000" w:themeColor="text1"/>
          <w:sz w:val="24"/>
        </w:rPr>
        <w:t>2</w:t>
      </w:r>
      <w:r w:rsidR="002A5E78" w:rsidRPr="004C1AF9">
        <w:rPr>
          <w:b/>
          <w:color w:val="000000" w:themeColor="text1"/>
          <w:sz w:val="24"/>
        </w:rPr>
        <w:t xml:space="preserve"> </w:t>
      </w:r>
      <w:r w:rsidRPr="004C1AF9">
        <w:rPr>
          <w:b/>
          <w:color w:val="000000" w:themeColor="text1"/>
          <w:sz w:val="24"/>
        </w:rPr>
        <w:t>-</w:t>
      </w:r>
      <w:r w:rsidR="002A5E78" w:rsidRPr="004C1AF9">
        <w:rPr>
          <w:b/>
          <w:color w:val="000000" w:themeColor="text1"/>
          <w:sz w:val="24"/>
        </w:rPr>
        <w:t xml:space="preserve"> </w:t>
      </w:r>
      <w:r w:rsidR="00D93EC9" w:rsidRPr="004C1AF9">
        <w:rPr>
          <w:b/>
          <w:color w:val="000000" w:themeColor="text1"/>
          <w:sz w:val="24"/>
        </w:rPr>
        <w:t>DO OBJETO</w:t>
      </w:r>
    </w:p>
    <w:p w:rsidR="002E0913" w:rsidRPr="004C1AF9" w:rsidRDefault="00116FF7" w:rsidP="00C33145">
      <w:pPr>
        <w:spacing w:after="240" w:line="276" w:lineRule="auto"/>
        <w:jc w:val="both"/>
        <w:rPr>
          <w:color w:val="000000" w:themeColor="text1"/>
          <w:sz w:val="24"/>
        </w:rPr>
      </w:pPr>
      <w:r w:rsidRPr="004C1AF9">
        <w:rPr>
          <w:color w:val="000000" w:themeColor="text1"/>
          <w:sz w:val="24"/>
        </w:rPr>
        <w:t>2.1-</w:t>
      </w:r>
      <w:r w:rsidR="004E6A3D" w:rsidRPr="004C1AF9">
        <w:rPr>
          <w:color w:val="000000" w:themeColor="text1"/>
          <w:sz w:val="24"/>
        </w:rPr>
        <w:t xml:space="preserve"> Constitui objeto desta Licitação o Reg</w:t>
      </w:r>
      <w:r w:rsidR="00C43EC1" w:rsidRPr="004C1AF9">
        <w:rPr>
          <w:color w:val="000000" w:themeColor="text1"/>
          <w:sz w:val="24"/>
        </w:rPr>
        <w:t xml:space="preserve">istro de Preços </w:t>
      </w:r>
      <w:r w:rsidR="006B26D6" w:rsidRPr="004C1AF9">
        <w:rPr>
          <w:color w:val="000000" w:themeColor="text1"/>
          <w:sz w:val="24"/>
        </w:rPr>
        <w:t>para</w:t>
      </w:r>
      <w:r w:rsidR="00902457" w:rsidRPr="004C1AF9">
        <w:rPr>
          <w:color w:val="000000" w:themeColor="text1"/>
          <w:sz w:val="24"/>
        </w:rPr>
        <w:t xml:space="preserve"> </w:t>
      </w:r>
      <w:r w:rsidR="007632AE" w:rsidRPr="007632AE">
        <w:rPr>
          <w:color w:val="000000" w:themeColor="text1"/>
          <w:sz w:val="24"/>
        </w:rPr>
        <w:t xml:space="preserve">Eventual e futura </w:t>
      </w:r>
      <w:r w:rsidR="007632AE">
        <w:rPr>
          <w:sz w:val="24"/>
          <w:szCs w:val="24"/>
        </w:rPr>
        <w:t>c</w:t>
      </w:r>
      <w:r w:rsidR="003B5108">
        <w:rPr>
          <w:sz w:val="24"/>
          <w:szCs w:val="24"/>
        </w:rPr>
        <w:t>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r w:rsidR="005A0338" w:rsidRPr="004C1AF9">
        <w:rPr>
          <w:color w:val="000000" w:themeColor="text1"/>
          <w:sz w:val="24"/>
        </w:rPr>
        <w:t>. Conforme especificações no Anexo I – Termo de Referência, do presente Edital.</w:t>
      </w:r>
    </w:p>
    <w:p w:rsidR="00315655" w:rsidRPr="004C1AF9" w:rsidRDefault="00315655" w:rsidP="00CE7A96">
      <w:pPr>
        <w:pStyle w:val="Estilo"/>
        <w:shd w:val="clear" w:color="auto" w:fill="FEFFFF"/>
        <w:spacing w:after="240" w:line="276" w:lineRule="auto"/>
        <w:ind w:right="9"/>
        <w:jc w:val="both"/>
        <w:rPr>
          <w:rFonts w:ascii="Times New Roman" w:hAnsi="Times New Roman" w:cs="Times New Roman"/>
          <w:b/>
          <w:color w:val="000000" w:themeColor="text1"/>
        </w:rPr>
      </w:pPr>
    </w:p>
    <w:p w:rsidR="00310F14" w:rsidRPr="004C1AF9" w:rsidRDefault="00116FF7" w:rsidP="00CC37D9">
      <w:pPr>
        <w:pStyle w:val="Estilo"/>
        <w:shd w:val="clear" w:color="auto" w:fill="FEFFFF"/>
        <w:spacing w:after="240" w:line="276" w:lineRule="auto"/>
        <w:ind w:right="9"/>
        <w:jc w:val="both"/>
        <w:rPr>
          <w:rFonts w:ascii="Times New Roman" w:hAnsi="Times New Roman" w:cs="Times New Roman"/>
          <w:b/>
          <w:color w:val="000000" w:themeColor="text1"/>
        </w:rPr>
      </w:pPr>
      <w:r w:rsidRPr="004C1AF9">
        <w:rPr>
          <w:rFonts w:ascii="Times New Roman" w:hAnsi="Times New Roman" w:cs="Times New Roman"/>
          <w:b/>
          <w:color w:val="000000" w:themeColor="text1"/>
        </w:rPr>
        <w:lastRenderedPageBreak/>
        <w:t>3</w:t>
      </w:r>
      <w:r w:rsidR="0009557F" w:rsidRPr="004C1AF9">
        <w:rPr>
          <w:rFonts w:ascii="Times New Roman" w:hAnsi="Times New Roman" w:cs="Times New Roman"/>
          <w:b/>
          <w:color w:val="000000" w:themeColor="text1"/>
        </w:rPr>
        <w:t xml:space="preserve"> </w:t>
      </w:r>
      <w:r w:rsidRPr="004C1AF9">
        <w:rPr>
          <w:rFonts w:ascii="Times New Roman" w:hAnsi="Times New Roman" w:cs="Times New Roman"/>
          <w:b/>
          <w:color w:val="000000" w:themeColor="text1"/>
        </w:rPr>
        <w:t>-</w:t>
      </w:r>
      <w:r w:rsidR="0009557F" w:rsidRPr="004C1AF9">
        <w:rPr>
          <w:rFonts w:ascii="Times New Roman" w:hAnsi="Times New Roman" w:cs="Times New Roman"/>
          <w:b/>
          <w:color w:val="000000" w:themeColor="text1"/>
        </w:rPr>
        <w:t xml:space="preserve"> </w:t>
      </w:r>
      <w:r w:rsidRPr="004C1AF9">
        <w:rPr>
          <w:rFonts w:ascii="Times New Roman" w:hAnsi="Times New Roman" w:cs="Times New Roman"/>
          <w:b/>
          <w:color w:val="000000" w:themeColor="text1"/>
        </w:rPr>
        <w:t xml:space="preserve">DO PRAZO DE VIGÊNCIA DO REGISTRO DE PREÇOS, </w:t>
      </w:r>
      <w:r w:rsidR="00B00E5C" w:rsidRPr="004C1AF9">
        <w:rPr>
          <w:rFonts w:ascii="Times New Roman" w:hAnsi="Times New Roman" w:cs="Times New Roman"/>
          <w:b/>
          <w:color w:val="000000" w:themeColor="text1"/>
        </w:rPr>
        <w:t>DO LOCAL DE EXECUÇÃO DOS SERVIÇOS</w:t>
      </w:r>
      <w:r w:rsidR="004F1882" w:rsidRPr="004C1AF9">
        <w:rPr>
          <w:rFonts w:ascii="Times New Roman" w:hAnsi="Times New Roman" w:cs="Times New Roman"/>
          <w:b/>
          <w:color w:val="000000" w:themeColor="text1"/>
        </w:rPr>
        <w:t>, DO PRAZO PARA A REALIZAÇÃO</w:t>
      </w:r>
      <w:r w:rsidRPr="004C1AF9">
        <w:rPr>
          <w:rFonts w:ascii="Times New Roman" w:hAnsi="Times New Roman" w:cs="Times New Roman"/>
          <w:b/>
          <w:color w:val="000000" w:themeColor="text1"/>
        </w:rPr>
        <w:t>.</w:t>
      </w:r>
    </w:p>
    <w:p w:rsidR="00E2087F" w:rsidRPr="003B5108" w:rsidRDefault="00310F14" w:rsidP="00C33145">
      <w:pPr>
        <w:spacing w:after="240" w:line="276" w:lineRule="auto"/>
        <w:jc w:val="both"/>
        <w:rPr>
          <w:rFonts w:eastAsia="Calibri"/>
          <w:color w:val="000000" w:themeColor="text1"/>
          <w:sz w:val="24"/>
          <w:szCs w:val="24"/>
        </w:rPr>
      </w:pPr>
      <w:r w:rsidRPr="003B5108">
        <w:rPr>
          <w:color w:val="000000" w:themeColor="text1"/>
          <w:sz w:val="24"/>
          <w:szCs w:val="24"/>
        </w:rPr>
        <w:t xml:space="preserve">3.1 </w:t>
      </w:r>
      <w:r w:rsidR="00BF3F9E" w:rsidRPr="003B5108">
        <w:rPr>
          <w:color w:val="000000" w:themeColor="text1"/>
          <w:sz w:val="24"/>
          <w:szCs w:val="24"/>
        </w:rPr>
        <w:t>–</w:t>
      </w:r>
      <w:r w:rsidR="00E2087F" w:rsidRPr="003B5108">
        <w:rPr>
          <w:color w:val="000000" w:themeColor="text1"/>
          <w:sz w:val="24"/>
          <w:szCs w:val="24"/>
        </w:rPr>
        <w:t xml:space="preserve"> </w:t>
      </w:r>
      <w:r w:rsidR="003B5108" w:rsidRPr="003B5108">
        <w:rPr>
          <w:rFonts w:eastAsia="Calibri"/>
          <w:bCs/>
          <w:sz w:val="24"/>
          <w:szCs w:val="24"/>
        </w:rPr>
        <w:t>O prazo do contrato será de 12 (doze) meses corridos, contados a partir da data fixada na Ata de Registro de Preços.</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sidRPr="003B5108">
        <w:rPr>
          <w:rFonts w:ascii="Times New Roman" w:hAnsi="Times New Roman" w:cs="Times New Roman"/>
          <w:bCs/>
          <w:sz w:val="24"/>
          <w:szCs w:val="24"/>
        </w:rPr>
        <w:t>3.2 – DETALHAMETO DO OBJETO - SERVIÇOS REGULARES</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sidRPr="003B5108">
        <w:rPr>
          <w:rFonts w:ascii="Times New Roman" w:hAnsi="Times New Roman" w:cs="Times New Roman"/>
          <w:bCs/>
          <w:sz w:val="24"/>
          <w:szCs w:val="24"/>
        </w:rPr>
        <w:t xml:space="preserve">3.2.1 - </w:t>
      </w:r>
      <w:r w:rsidRPr="003B5108">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com a configuração do braço e lança de longo alcance que possibilitam melhor utilização em escavações. </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3.2.2 - </w:t>
      </w:r>
      <w:r w:rsidRPr="003B5108">
        <w:rPr>
          <w:rFonts w:ascii="Times New Roman" w:hAnsi="Times New Roman" w:cs="Times New Roman"/>
          <w:bCs/>
          <w:sz w:val="24"/>
          <w:szCs w:val="24"/>
        </w:rPr>
        <w:t>A contratada deverá disponibilizar as máquinas solicitadas em perfeito estado de conservação, abastecidas e prontas para realização dos serviços necessários, o que será constatado por servidor da SMOI.</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3.2.3 - </w:t>
      </w:r>
      <w:r w:rsidRPr="003B5108">
        <w:rPr>
          <w:rFonts w:ascii="Times New Roman" w:hAnsi="Times New Roman" w:cs="Times New Roman"/>
          <w:bCs/>
          <w:sz w:val="24"/>
          <w:szCs w:val="24"/>
        </w:rPr>
        <w:t>Este instrumento não obriga a contratação, nem mesmo as quantidades indicadas, podendo a Administração, promover a contratação de acordo com suas necessidades, obedecida à legislação pertinente.</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3.2.4 - </w:t>
      </w:r>
      <w:r w:rsidRPr="003B5108">
        <w:rPr>
          <w:rFonts w:ascii="Times New Roman" w:hAnsi="Times New Roman" w:cs="Times New Roman"/>
          <w:sz w:val="24"/>
          <w:szCs w:val="24"/>
        </w:rPr>
        <w:t>Os equipamentos adequados e necessários a cada tipo de serviço deverão ser dimensionados de forma a ser suficientes, em quantidade e qualidade, para atender, de maneira adequada, a prestação dos serviços propostos.</w:t>
      </w:r>
    </w:p>
    <w:p w:rsidR="003B5108" w:rsidRPr="003B5108" w:rsidRDefault="003B5108" w:rsidP="003B5108">
      <w:pPr>
        <w:pStyle w:val="PargrafodaLista1"/>
        <w:spacing w:after="240" w:line="276"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3.2.5 - </w:t>
      </w:r>
      <w:r w:rsidRPr="003B5108">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3B5108" w:rsidRPr="003B5108" w:rsidRDefault="003B5108" w:rsidP="003B5108">
      <w:pPr>
        <w:pStyle w:val="PargrafodaLista1"/>
        <w:spacing w:after="240" w:line="276"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3.2.6 - </w:t>
      </w:r>
      <w:r w:rsidRPr="003B5108">
        <w:rPr>
          <w:rFonts w:ascii="Times New Roman" w:eastAsia="Calibri" w:hAnsi="Times New Roman" w:cs="Times New Roman"/>
          <w:bCs/>
          <w:sz w:val="24"/>
          <w:szCs w:val="24"/>
        </w:rPr>
        <w:t>O prazo para início dos serviços será de até 05 (cinco) dias úteis contados da data de Assinatura da Ata de Registro de Preços.</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
          <w:bCs/>
          <w:sz w:val="24"/>
          <w:szCs w:val="24"/>
        </w:rPr>
        <w:t>3.3</w:t>
      </w:r>
      <w:r w:rsidRPr="003B5108">
        <w:rPr>
          <w:rFonts w:ascii="Times New Roman" w:hAnsi="Times New Roman" w:cs="Times New Roman"/>
          <w:b/>
          <w:bCs/>
          <w:sz w:val="24"/>
          <w:szCs w:val="24"/>
        </w:rPr>
        <w:t xml:space="preserve"> – QUANTITATIVO ESTIMADO PARA A CONTRATAÇÃO</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832"/>
        <w:gridCol w:w="2844"/>
        <w:gridCol w:w="2686"/>
        <w:gridCol w:w="2787"/>
      </w:tblGrid>
      <w:tr w:rsidR="003B5108" w:rsidRPr="003B5108" w:rsidTr="003B5108">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b/>
                <w:sz w:val="24"/>
                <w:szCs w:val="24"/>
              </w:rPr>
              <w:t>DESCRIÇÃO DOS SERVIÇOS</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sz w:val="24"/>
                <w:szCs w:val="24"/>
              </w:rPr>
              <w:t>QTD</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b/>
                <w:sz w:val="24"/>
                <w:szCs w:val="24"/>
              </w:rPr>
              <w:t>MÁX HORAS</w:t>
            </w:r>
          </w:p>
        </w:tc>
      </w:tr>
      <w:tr w:rsidR="003B5108" w:rsidRPr="003B5108" w:rsidTr="003B5108">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b/>
                <w:sz w:val="24"/>
                <w:szCs w:val="24"/>
              </w:rPr>
              <w:t>1</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sz w:val="24"/>
                <w:szCs w:val="24"/>
              </w:rPr>
              <w:t>RETRO ESCAVADEIRA, 4X4, 86 CV (VU=5 ANOS) – CHP DIURNO, COM MOTORISTA, MANUTENÇÃO.</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sz w:val="24"/>
                <w:szCs w:val="24"/>
              </w:rPr>
              <w:t>02</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3B5108" w:rsidRPr="003B5108" w:rsidRDefault="003B5108" w:rsidP="003B5108">
            <w:pPr>
              <w:pStyle w:val="Estilopadro"/>
              <w:widowControl w:val="0"/>
              <w:spacing w:after="240"/>
              <w:jc w:val="center"/>
              <w:rPr>
                <w:sz w:val="24"/>
                <w:szCs w:val="24"/>
              </w:rPr>
            </w:pPr>
            <w:r w:rsidRPr="003B5108">
              <w:rPr>
                <w:sz w:val="24"/>
                <w:szCs w:val="24"/>
              </w:rPr>
              <w:t>1600</w:t>
            </w:r>
          </w:p>
        </w:tc>
      </w:tr>
    </w:tbl>
    <w:p w:rsidR="003B5108" w:rsidRPr="003B5108" w:rsidRDefault="003B5108" w:rsidP="003B5108">
      <w:pPr>
        <w:pStyle w:val="PargrafodaLista1"/>
        <w:spacing w:after="240" w:line="276" w:lineRule="auto"/>
        <w:ind w:left="0"/>
        <w:rPr>
          <w:rFonts w:ascii="Times New Roman" w:hAnsi="Times New Roman" w:cs="Times New Roman"/>
          <w:b/>
          <w:bCs/>
          <w:sz w:val="24"/>
          <w:szCs w:val="24"/>
        </w:rPr>
      </w:pP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
          <w:bCs/>
          <w:sz w:val="24"/>
          <w:szCs w:val="24"/>
        </w:rPr>
        <w:lastRenderedPageBreak/>
        <w:t>3.4</w:t>
      </w:r>
      <w:r w:rsidRPr="003B5108">
        <w:rPr>
          <w:rFonts w:ascii="Times New Roman" w:hAnsi="Times New Roman" w:cs="Times New Roman"/>
          <w:b/>
          <w:bCs/>
          <w:sz w:val="24"/>
          <w:szCs w:val="24"/>
        </w:rPr>
        <w:t xml:space="preserve"> - DO PESSOAL</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3.4.1 - </w:t>
      </w:r>
      <w:r w:rsidRPr="003B5108">
        <w:rPr>
          <w:rFonts w:ascii="Times New Roman" w:hAnsi="Times New Roman" w:cs="Times New Roman"/>
          <w:sz w:val="24"/>
          <w:szCs w:val="24"/>
        </w:rPr>
        <w:t>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3.4.2 - </w:t>
      </w:r>
      <w:r w:rsidRPr="003B5108">
        <w:rPr>
          <w:rFonts w:ascii="Times New Roman" w:hAnsi="Times New Roman" w:cs="Times New Roman"/>
          <w:sz w:val="24"/>
          <w:szCs w:val="24"/>
        </w:rPr>
        <w:t xml:space="preserve">Os empregados da CONTRATADA deverão ser atenciosos e educados no tratamento dado ao munícipe, bem como cuidadosos com o bem público. </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3.4.3 - </w:t>
      </w:r>
      <w:r w:rsidRPr="003B5108">
        <w:rPr>
          <w:rFonts w:ascii="Times New Roman" w:hAnsi="Times New Roman" w:cs="Times New Roman"/>
          <w:sz w:val="24"/>
          <w:szCs w:val="24"/>
        </w:rPr>
        <w:t xml:space="preserve">A fiscalização poderá exigir dispensa, a qual deverá se realizar dentro de 24 (vinte quatro) horas, de todo empregado cuja conduta seja prejudicial ao bom andamento do serviço. </w:t>
      </w:r>
      <w:r w:rsidRPr="003B5108">
        <w:rPr>
          <w:rFonts w:ascii="Times New Roman" w:hAnsi="Times New Roman" w:cs="Times New Roman"/>
          <w:sz w:val="24"/>
          <w:szCs w:val="24"/>
          <w:u w:val="single"/>
        </w:rPr>
        <w:t>Se a dispensa der origem a ação judicial, a Prefeitura Municipal não terá em nenhum caso qualquer responsabilidade.</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3.4.4 - </w:t>
      </w:r>
      <w:r w:rsidRPr="003B5108">
        <w:rPr>
          <w:rFonts w:ascii="Times New Roman" w:hAnsi="Times New Roman" w:cs="Times New Roman"/>
          <w:sz w:val="24"/>
          <w:szCs w:val="24"/>
        </w:rPr>
        <w:t>Entende-se como “empregado” qualquer funcionário ligado, direta ou indiretamente, à CONTRATADA para execução dos serviços objeto do presente ajuste.</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3.4.5 - </w:t>
      </w:r>
      <w:r w:rsidRPr="003B5108">
        <w:rPr>
          <w:rFonts w:ascii="Times New Roman" w:hAnsi="Times New Roman" w:cs="Times New Roman"/>
          <w:sz w:val="24"/>
          <w:szCs w:val="24"/>
        </w:rPr>
        <w:t xml:space="preserve">Durante a execução dos serviços é absolutamente vedado ao pessoal da Empresa Contratada, a execução de outras tarefas que não sejam objeto destas especificações. </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3.4.6 - </w:t>
      </w:r>
      <w:r w:rsidRPr="003B5108">
        <w:rPr>
          <w:rFonts w:ascii="Times New Roman" w:hAnsi="Times New Roman" w:cs="Times New Roman"/>
          <w:sz w:val="24"/>
          <w:szCs w:val="24"/>
        </w:rPr>
        <w:t xml:space="preserve">É proibido o consumo de bebidas alcoólicas ou drogas, a solicitação de gratificações e donativos de qualquer espécie. </w:t>
      </w:r>
    </w:p>
    <w:p w:rsidR="003B5108" w:rsidRP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3.4.7 - </w:t>
      </w:r>
      <w:r w:rsidRPr="003B5108">
        <w:rPr>
          <w:rFonts w:ascii="Times New Roman" w:hAnsi="Times New Roman" w:cs="Times New Roman"/>
          <w:sz w:val="24"/>
          <w:szCs w:val="24"/>
        </w:rPr>
        <w:t xml:space="preserve">Caberá a Empresa Contratada apresentar, nos locais e no horário de trabalho, os seus funcionários devidamente treinados e uniformizados. </w:t>
      </w:r>
    </w:p>
    <w:p w:rsidR="003B5108" w:rsidRDefault="003B5108" w:rsidP="003B5108">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3.4.8 - </w:t>
      </w:r>
      <w:r w:rsidRPr="003B5108">
        <w:rPr>
          <w:rFonts w:ascii="Times New Roman" w:hAnsi="Times New Roman" w:cs="Times New Roman"/>
          <w:sz w:val="24"/>
          <w:szCs w:val="24"/>
        </w:rPr>
        <w:t>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sendo que nestes devem constar a expressão “A SERVIÇO DA PREFEITURA DE BOM JARDIM”, a cargo da Contratada.</w:t>
      </w:r>
    </w:p>
    <w:p w:rsidR="00E151A1" w:rsidRPr="004C1AF9" w:rsidRDefault="00505491" w:rsidP="00CE7A96">
      <w:pPr>
        <w:spacing w:after="240" w:line="276" w:lineRule="auto"/>
        <w:jc w:val="both"/>
        <w:rPr>
          <w:b/>
          <w:color w:val="000000" w:themeColor="text1"/>
          <w:sz w:val="24"/>
          <w:szCs w:val="24"/>
        </w:rPr>
      </w:pPr>
      <w:r w:rsidRPr="004C1AF9">
        <w:rPr>
          <w:b/>
          <w:color w:val="000000" w:themeColor="text1"/>
          <w:sz w:val="24"/>
          <w:szCs w:val="24"/>
        </w:rPr>
        <w:t>4</w:t>
      </w:r>
      <w:r w:rsidR="00E151A1" w:rsidRPr="004C1AF9">
        <w:rPr>
          <w:b/>
          <w:color w:val="000000" w:themeColor="text1"/>
          <w:sz w:val="24"/>
          <w:szCs w:val="24"/>
        </w:rPr>
        <w:t xml:space="preserve"> - DAS OBRIGAÇÕES E RESPONSABILIDADES DA EMPRESA CONTRATADA.</w:t>
      </w:r>
    </w:p>
    <w:p w:rsidR="003B5108" w:rsidRPr="003B5108" w:rsidRDefault="00E575B6" w:rsidP="003B5108">
      <w:pPr>
        <w:pStyle w:val="PargrafodaLista1"/>
        <w:tabs>
          <w:tab w:val="left" w:pos="284"/>
        </w:tabs>
        <w:spacing w:after="120" w:line="240" w:lineRule="auto"/>
        <w:ind w:left="0" w:firstLine="0"/>
        <w:rPr>
          <w:rFonts w:ascii="Times New Roman" w:hAnsi="Times New Roman" w:cs="Times New Roman"/>
          <w:sz w:val="24"/>
          <w:szCs w:val="24"/>
        </w:rPr>
      </w:pPr>
      <w:r w:rsidRPr="003B5108">
        <w:rPr>
          <w:rFonts w:ascii="Times New Roman" w:hAnsi="Times New Roman" w:cs="Times New Roman"/>
          <w:color w:val="000000" w:themeColor="text1"/>
          <w:sz w:val="24"/>
          <w:szCs w:val="24"/>
        </w:rPr>
        <w:t xml:space="preserve">4.1 - </w:t>
      </w:r>
      <w:r w:rsidR="003B5108" w:rsidRPr="003B5108">
        <w:rPr>
          <w:rFonts w:ascii="Times New Roman" w:hAnsi="Times New Roman" w:cs="Times New Roman"/>
          <w:sz w:val="24"/>
          <w:szCs w:val="24"/>
        </w:rPr>
        <w:t xml:space="preserve">São obrigações da </w:t>
      </w:r>
      <w:r w:rsidR="003B5108" w:rsidRPr="003B5108">
        <w:rPr>
          <w:rFonts w:ascii="Times New Roman" w:hAnsi="Times New Roman" w:cs="Times New Roman"/>
          <w:b/>
          <w:bCs/>
          <w:sz w:val="24"/>
          <w:szCs w:val="24"/>
        </w:rPr>
        <w:t xml:space="preserve">CONTRATADA </w:t>
      </w:r>
      <w:r w:rsidR="003B5108" w:rsidRPr="003B5108">
        <w:rPr>
          <w:rFonts w:ascii="Times New Roman" w:hAnsi="Times New Roman" w:cs="Times New Roman"/>
          <w:sz w:val="24"/>
          <w:szCs w:val="24"/>
        </w:rPr>
        <w:t>, sem que a elas se limitem</w:t>
      </w:r>
      <w:r w:rsidR="003B5108">
        <w:rPr>
          <w:rFonts w:ascii="Times New Roman" w:hAnsi="Times New Roman" w:cs="Times New Roman"/>
          <w:sz w:val="24"/>
          <w:szCs w:val="24"/>
        </w:rPr>
        <w:t>:</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Organizar um conjunto de equipes de campo disponibilizadas aos serviços, devidamente qualificadas, uniformizadas e com identidade visual própria, associada à identidade do Município, de modo a evidenciar que os serviços no Município estejam sendo realizados pela Empresa Contratada a serviço do Município;</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Responsabilizar-se pela logística, tanto de equipes, veículos e materiais, de forma a realizar os serviços dentro dos prazos pactuados;</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lastRenderedPageBreak/>
        <w:t>- Adotar de todas as medidas e legislações vigentes sobre segurança, medicina e higiene do trabalho;</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Os materiais a serem utilizados deverão ser submetidos pela Empresa Contratada para inspeção pelo Município, antes de sua utilização;</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Receber as notificações que lhe forem pertinentes.</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Manter durante toda a execução do contrato as condições de Regularidade Fiscal.</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bCs/>
          <w:sz w:val="24"/>
        </w:rPr>
      </w:pPr>
      <w:r w:rsidRPr="003B5108">
        <w:rPr>
          <w:rFonts w:ascii="Times New Roman" w:hAnsi="Times New Roman" w:cs="Times New Roman"/>
          <w:sz w:val="24"/>
        </w:rPr>
        <w:t>- A</w:t>
      </w:r>
      <w:r w:rsidRPr="003B5108">
        <w:rPr>
          <w:rFonts w:ascii="Times New Roman" w:hAnsi="Times New Roman" w:cs="Times New Roman"/>
          <w:bCs/>
          <w:sz w:val="24"/>
        </w:rPr>
        <w:t xml:space="preserve"> empresa contratada será responsável pelo fornecimento do equipamento, mão de obra e assistência para execução dos serviços. Devendo a CONTRATADA fornecer todas as ferramentas necessárias à realização dos serviços, conforme sua natureza.</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bCs/>
          <w:sz w:val="24"/>
        </w:rPr>
      </w:pPr>
      <w:r w:rsidRPr="003B5108">
        <w:rPr>
          <w:rFonts w:ascii="Times New Roman" w:hAnsi="Times New Roman" w:cs="Times New Roman"/>
          <w:bCs/>
          <w:sz w:val="24"/>
        </w:rPr>
        <w:t>- Os equipamentos objeto da contratação deverão ser suficientes e adequados às necessidades dos serviços, de modo quantitativo e qualitativo.</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bCs/>
          <w:sz w:val="24"/>
        </w:rPr>
        <w:t>- Fornecer conjunto de uniforme a cada profissional que atuará na execução dos serviços, assim como os EPIs e EPCs necessário a cada um, de acordo com a atividade a ser realizada.</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w:t>
      </w:r>
    </w:p>
    <w:p w:rsidR="003B5108" w:rsidRPr="003B5108" w:rsidRDefault="003B5108" w:rsidP="00F23E9C">
      <w:pPr>
        <w:pStyle w:val="PargrafodaLista1"/>
        <w:numPr>
          <w:ilvl w:val="0"/>
          <w:numId w:val="4"/>
        </w:numPr>
        <w:tabs>
          <w:tab w:val="left" w:pos="284"/>
          <w:tab w:val="left" w:pos="567"/>
        </w:tabs>
        <w:spacing w:after="240" w:line="276" w:lineRule="auto"/>
        <w:ind w:left="426" w:firstLine="0"/>
        <w:rPr>
          <w:rFonts w:ascii="Times New Roman" w:hAnsi="Times New Roman" w:cs="Times New Roman"/>
          <w:sz w:val="24"/>
        </w:rPr>
      </w:pPr>
      <w:r w:rsidRPr="003B5108">
        <w:rPr>
          <w:rFonts w:ascii="Times New Roman" w:hAnsi="Times New Roman" w:cs="Times New Roman"/>
          <w:sz w:val="24"/>
        </w:rPr>
        <w:t>- Os empregados da CONTRATADA deverão ser atenciosos e educados no tratamento dado ao munícipe, bem como cuidadosos com o bem público.</w:t>
      </w:r>
    </w:p>
    <w:p w:rsidR="00A60063" w:rsidRPr="004C1AF9" w:rsidRDefault="00CA4B96" w:rsidP="00CE7A96">
      <w:pPr>
        <w:spacing w:after="240" w:line="276" w:lineRule="auto"/>
        <w:jc w:val="both"/>
        <w:rPr>
          <w:b/>
          <w:color w:val="000000" w:themeColor="text1"/>
          <w:sz w:val="24"/>
          <w:szCs w:val="24"/>
        </w:rPr>
      </w:pPr>
      <w:r w:rsidRPr="004C1AF9">
        <w:rPr>
          <w:b/>
          <w:color w:val="000000" w:themeColor="text1"/>
          <w:sz w:val="24"/>
          <w:szCs w:val="24"/>
        </w:rPr>
        <w:t xml:space="preserve">5 – </w:t>
      </w:r>
      <w:r w:rsidR="00A60063" w:rsidRPr="004C1AF9">
        <w:rPr>
          <w:b/>
          <w:color w:val="000000" w:themeColor="text1"/>
          <w:sz w:val="24"/>
          <w:szCs w:val="24"/>
        </w:rPr>
        <w:t>DAS OBRIGAÇÕES E RESPONSABILIDADES DA EMPRESA CONTRATANTE.</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Dar à CONTRATADA as condições necessárias à regular execução do contrato.</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Fornecer todas as informações necessárias para que a contratada possa executar os serviços dentro das especificações técnicas recomendadas;</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Comunicar à CONTRATADA toda e qualquer ocorrência relacionada à execução do contrato;</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Efetuar o pagamento à CONTRATADA, na forma convencionada neste Edital;</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lastRenderedPageBreak/>
        <w:t>- Acompanhar e fiscalizar a execução do contrato, por meio dos servidores designados como Fiscal do Contrato, nos termos do art. 67 da Lei no 8.666/93, exigindo seu fiel e totalcumprimento;</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Verificar a regularidade fiscal da CONTRATADA antes de efetuar o pagamento.</w:t>
      </w:r>
    </w:p>
    <w:p w:rsidR="003B5108" w:rsidRPr="003B5108" w:rsidRDefault="003B5108" w:rsidP="00F23E9C">
      <w:pPr>
        <w:pStyle w:val="PargrafodaLista1"/>
        <w:numPr>
          <w:ilvl w:val="0"/>
          <w:numId w:val="5"/>
        </w:numPr>
        <w:tabs>
          <w:tab w:val="left" w:pos="709"/>
        </w:tabs>
        <w:ind w:left="426" w:firstLine="0"/>
        <w:rPr>
          <w:rFonts w:ascii="Times New Roman" w:hAnsi="Times New Roman" w:cs="Times New Roman"/>
          <w:sz w:val="24"/>
        </w:rPr>
      </w:pPr>
      <w:r w:rsidRPr="003B5108">
        <w:rPr>
          <w:rFonts w:ascii="Times New Roman" w:eastAsia="Calibri" w:hAnsi="Times New Roman" w:cs="Times New Roman"/>
          <w:bCs/>
          <w:color w:val="000000"/>
          <w:sz w:val="24"/>
        </w:rPr>
        <w:t>- Aplicar penalidades à contratada, por descumprimento contratual, caso necessário.</w:t>
      </w:r>
    </w:p>
    <w:p w:rsidR="003B5108" w:rsidRDefault="003B5108" w:rsidP="00CA4B96">
      <w:pPr>
        <w:pStyle w:val="PargrafodaLista"/>
        <w:spacing w:after="240" w:line="360" w:lineRule="auto"/>
        <w:ind w:left="0"/>
        <w:jc w:val="both"/>
        <w:rPr>
          <w:b/>
          <w:color w:val="000000" w:themeColor="text1"/>
          <w:szCs w:val="24"/>
        </w:rPr>
      </w:pPr>
    </w:p>
    <w:p w:rsidR="00116FF7" w:rsidRPr="004C1AF9" w:rsidRDefault="0084460B" w:rsidP="00CA4B96">
      <w:pPr>
        <w:pStyle w:val="PargrafodaLista"/>
        <w:spacing w:after="240" w:line="360" w:lineRule="auto"/>
        <w:ind w:left="0"/>
        <w:jc w:val="both"/>
        <w:rPr>
          <w:b/>
          <w:color w:val="000000" w:themeColor="text1"/>
          <w:szCs w:val="24"/>
        </w:rPr>
      </w:pPr>
      <w:r w:rsidRPr="004C1AF9">
        <w:rPr>
          <w:b/>
          <w:color w:val="000000" w:themeColor="text1"/>
          <w:szCs w:val="24"/>
        </w:rPr>
        <w:t>6</w:t>
      </w:r>
      <w:r w:rsidR="003B5108">
        <w:rPr>
          <w:b/>
          <w:color w:val="000000" w:themeColor="text1"/>
          <w:szCs w:val="24"/>
        </w:rPr>
        <w:t xml:space="preserve"> </w:t>
      </w:r>
      <w:r w:rsidR="00116FF7" w:rsidRPr="004C1AF9">
        <w:rPr>
          <w:b/>
          <w:color w:val="000000" w:themeColor="text1"/>
          <w:szCs w:val="24"/>
        </w:rPr>
        <w:t>-</w:t>
      </w:r>
      <w:r w:rsidR="003B5108">
        <w:rPr>
          <w:b/>
          <w:color w:val="000000" w:themeColor="text1"/>
          <w:szCs w:val="24"/>
        </w:rPr>
        <w:t xml:space="preserve"> </w:t>
      </w:r>
      <w:r w:rsidR="00116FF7" w:rsidRPr="004C1AF9">
        <w:rPr>
          <w:b/>
          <w:color w:val="000000" w:themeColor="text1"/>
          <w:szCs w:val="24"/>
        </w:rPr>
        <w:t>DAS CONDIÇÕES DE PARTICIPAÇÃO</w:t>
      </w:r>
    </w:p>
    <w:p w:rsidR="00116FF7" w:rsidRPr="004C1AF9" w:rsidRDefault="0084460B" w:rsidP="005C1F39">
      <w:pPr>
        <w:pStyle w:val="Cabealho"/>
        <w:tabs>
          <w:tab w:val="clear" w:pos="4419"/>
          <w:tab w:val="clear" w:pos="8838"/>
        </w:tabs>
        <w:ind w:left="851" w:hanging="851"/>
        <w:jc w:val="both"/>
        <w:rPr>
          <w:b/>
          <w:color w:val="000000" w:themeColor="text1"/>
          <w:sz w:val="24"/>
          <w:szCs w:val="24"/>
        </w:rPr>
      </w:pPr>
      <w:r w:rsidRPr="004C1AF9">
        <w:rPr>
          <w:b/>
          <w:color w:val="000000" w:themeColor="text1"/>
          <w:sz w:val="24"/>
          <w:szCs w:val="24"/>
        </w:rPr>
        <w:t>6</w:t>
      </w:r>
      <w:r w:rsidR="00116FF7" w:rsidRPr="004C1AF9">
        <w:rPr>
          <w:b/>
          <w:color w:val="000000" w:themeColor="text1"/>
          <w:sz w:val="24"/>
          <w:szCs w:val="24"/>
        </w:rPr>
        <w:t>.1</w:t>
      </w:r>
      <w:r w:rsidR="00B45E59" w:rsidRPr="004C1AF9">
        <w:rPr>
          <w:b/>
          <w:color w:val="000000" w:themeColor="text1"/>
          <w:sz w:val="24"/>
          <w:szCs w:val="24"/>
        </w:rPr>
        <w:t xml:space="preserve"> </w:t>
      </w:r>
      <w:r w:rsidR="00116FF7" w:rsidRPr="004C1AF9">
        <w:rPr>
          <w:b/>
          <w:color w:val="000000" w:themeColor="text1"/>
          <w:sz w:val="24"/>
          <w:szCs w:val="24"/>
        </w:rPr>
        <w:t>-</w:t>
      </w:r>
      <w:r w:rsidR="00B45E59" w:rsidRPr="004C1AF9">
        <w:rPr>
          <w:b/>
          <w:color w:val="000000" w:themeColor="text1"/>
          <w:sz w:val="24"/>
          <w:szCs w:val="24"/>
        </w:rPr>
        <w:t xml:space="preserve"> </w:t>
      </w:r>
      <w:r w:rsidR="00116FF7" w:rsidRPr="004C1AF9">
        <w:rPr>
          <w:b/>
          <w:color w:val="000000" w:themeColor="text1"/>
          <w:sz w:val="24"/>
          <w:szCs w:val="24"/>
        </w:rPr>
        <w:t>Poderão participar deste pregão quaisquer empresa</w:t>
      </w:r>
      <w:r w:rsidR="00C2439B" w:rsidRPr="004C1AF9">
        <w:rPr>
          <w:b/>
          <w:color w:val="000000" w:themeColor="text1"/>
          <w:sz w:val="24"/>
          <w:szCs w:val="24"/>
        </w:rPr>
        <w:t>s</w:t>
      </w:r>
      <w:r w:rsidR="00116FF7" w:rsidRPr="004C1AF9">
        <w:rPr>
          <w:b/>
          <w:color w:val="000000" w:themeColor="text1"/>
          <w:sz w:val="24"/>
          <w:szCs w:val="24"/>
        </w:rPr>
        <w:t xml:space="preserve"> que:</w:t>
      </w:r>
    </w:p>
    <w:p w:rsidR="00116FF7" w:rsidRPr="004C1AF9" w:rsidRDefault="00116FF7" w:rsidP="005C1F39">
      <w:pPr>
        <w:pStyle w:val="Cabealho"/>
        <w:tabs>
          <w:tab w:val="clear" w:pos="4419"/>
          <w:tab w:val="clear" w:pos="8838"/>
        </w:tabs>
        <w:ind w:left="851" w:hanging="851"/>
        <w:jc w:val="both"/>
        <w:rPr>
          <w:b/>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.1.1</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estejam legalmente estabelecidas e especializadas na atividade pertinente com o objeto</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 xml:space="preserve">deste pregão, </w:t>
      </w:r>
      <w:r w:rsidR="00F24E46" w:rsidRPr="004C1AF9">
        <w:rPr>
          <w:color w:val="000000" w:themeColor="text1"/>
          <w:sz w:val="24"/>
          <w:szCs w:val="24"/>
        </w:rPr>
        <w:t xml:space="preserve">o que deve </w:t>
      </w:r>
      <w:r w:rsidRPr="004C1AF9">
        <w:rPr>
          <w:color w:val="000000" w:themeColor="text1"/>
          <w:sz w:val="24"/>
          <w:szCs w:val="24"/>
        </w:rPr>
        <w:t xml:space="preserve"> ser comprovado </w:t>
      </w:r>
      <w:r w:rsidR="00F24E46" w:rsidRPr="004C1AF9">
        <w:rPr>
          <w:color w:val="000000" w:themeColor="text1"/>
          <w:sz w:val="24"/>
          <w:szCs w:val="24"/>
        </w:rPr>
        <w:t>por meio do</w:t>
      </w:r>
      <w:r w:rsidRPr="004C1AF9">
        <w:rPr>
          <w:color w:val="000000" w:themeColor="text1"/>
          <w:sz w:val="24"/>
          <w:szCs w:val="24"/>
        </w:rPr>
        <w:t xml:space="preserve"> contrato Social;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atendam os requisitos mínimos de classificação das propostas exigidos neste edital;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.1.3</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comprovem possuir os documentos necessários de habilitação previstos neste edital.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b/>
          <w:color w:val="000000" w:themeColor="text1"/>
          <w:sz w:val="24"/>
          <w:szCs w:val="24"/>
        </w:rPr>
      </w:pPr>
      <w:r w:rsidRPr="004C1AF9">
        <w:rPr>
          <w:b/>
          <w:color w:val="000000" w:themeColor="text1"/>
          <w:sz w:val="24"/>
          <w:szCs w:val="24"/>
        </w:rPr>
        <w:t>6</w:t>
      </w:r>
      <w:r w:rsidR="00116FF7" w:rsidRPr="004C1AF9">
        <w:rPr>
          <w:b/>
          <w:color w:val="000000" w:themeColor="text1"/>
          <w:sz w:val="24"/>
          <w:szCs w:val="24"/>
        </w:rPr>
        <w:t>.2</w:t>
      </w:r>
      <w:r w:rsidR="00B45E59" w:rsidRPr="004C1AF9">
        <w:rPr>
          <w:b/>
          <w:color w:val="000000" w:themeColor="text1"/>
          <w:sz w:val="24"/>
          <w:szCs w:val="24"/>
        </w:rPr>
        <w:t xml:space="preserve"> </w:t>
      </w:r>
      <w:r w:rsidR="00116FF7" w:rsidRPr="004C1AF9">
        <w:rPr>
          <w:b/>
          <w:color w:val="000000" w:themeColor="text1"/>
          <w:sz w:val="24"/>
          <w:szCs w:val="24"/>
        </w:rPr>
        <w:t>-</w:t>
      </w:r>
      <w:r w:rsidR="00B45E59" w:rsidRPr="004C1AF9">
        <w:rPr>
          <w:b/>
          <w:color w:val="000000" w:themeColor="text1"/>
          <w:sz w:val="24"/>
          <w:szCs w:val="24"/>
        </w:rPr>
        <w:t xml:space="preserve"> </w:t>
      </w:r>
      <w:r w:rsidR="00116FF7" w:rsidRPr="004C1AF9">
        <w:rPr>
          <w:b/>
          <w:color w:val="000000" w:themeColor="text1"/>
          <w:sz w:val="24"/>
          <w:szCs w:val="24"/>
        </w:rPr>
        <w:t>Não poderão concorrer neste pregão as empresas:</w:t>
      </w:r>
    </w:p>
    <w:p w:rsidR="00116FF7" w:rsidRPr="004C1AF9" w:rsidRDefault="00116FF7" w:rsidP="005C1F39">
      <w:pPr>
        <w:pStyle w:val="Cabealho"/>
        <w:tabs>
          <w:tab w:val="clear" w:pos="4419"/>
          <w:tab w:val="clear" w:pos="8838"/>
        </w:tabs>
        <w:ind w:left="851" w:hanging="851"/>
        <w:jc w:val="both"/>
        <w:rPr>
          <w:b/>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.2.1</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declaradas i</w:t>
      </w:r>
      <w:r w:rsidR="00F24E46" w:rsidRPr="004C1AF9">
        <w:rPr>
          <w:color w:val="000000" w:themeColor="text1"/>
          <w:sz w:val="24"/>
          <w:szCs w:val="24"/>
        </w:rPr>
        <w:t>ni</w:t>
      </w:r>
      <w:r w:rsidR="00116FF7" w:rsidRPr="004C1AF9">
        <w:rPr>
          <w:color w:val="000000" w:themeColor="text1"/>
          <w:sz w:val="24"/>
          <w:szCs w:val="24"/>
        </w:rPr>
        <w:t>dôneas por ato da administração Pública;</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que estejam cumprindo pena de suspensão de direito de licitar e de contratar com a Prefeitura Municipal de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.2.3</w:t>
      </w:r>
      <w:r w:rsidR="00B45E59" w:rsidRPr="004C1AF9">
        <w:rPr>
          <w:color w:val="000000" w:themeColor="text1"/>
          <w:sz w:val="24"/>
          <w:szCs w:val="24"/>
        </w:rPr>
        <w:t xml:space="preserve"> </w:t>
      </w:r>
      <w:r w:rsidR="00BE5D36" w:rsidRPr="004C1AF9">
        <w:rPr>
          <w:color w:val="000000" w:themeColor="text1"/>
          <w:sz w:val="24"/>
          <w:szCs w:val="24"/>
        </w:rPr>
        <w:t>- tenham tido sua falência declarada sob concurso de credores.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.2.4</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BE5D36" w:rsidRPr="004C1AF9">
        <w:rPr>
          <w:color w:val="000000" w:themeColor="text1"/>
          <w:sz w:val="24"/>
          <w:szCs w:val="24"/>
        </w:rPr>
        <w:t>que incorram em quaisquer das situações previstas nos incisos I, II e II do artigo 9º da Lei 8.666/93.</w:t>
      </w:r>
    </w:p>
    <w:p w:rsidR="00EA6BCB" w:rsidRPr="004C1AF9" w:rsidRDefault="00EA6BCB" w:rsidP="005C1F39">
      <w:pPr>
        <w:pStyle w:val="Cabealho"/>
        <w:tabs>
          <w:tab w:val="clear" w:pos="4419"/>
          <w:tab w:val="clear" w:pos="8838"/>
        </w:tabs>
        <w:jc w:val="both"/>
        <w:rPr>
          <w:color w:val="000000" w:themeColor="text1"/>
          <w:sz w:val="24"/>
          <w:szCs w:val="24"/>
        </w:rPr>
      </w:pPr>
    </w:p>
    <w:p w:rsidR="00E7144D" w:rsidRPr="004C1AF9" w:rsidRDefault="0084460B" w:rsidP="00C33145">
      <w:pPr>
        <w:pStyle w:val="Cabealho"/>
        <w:tabs>
          <w:tab w:val="clear" w:pos="4419"/>
          <w:tab w:val="clear" w:pos="8838"/>
        </w:tabs>
        <w:spacing w:line="276" w:lineRule="auto"/>
        <w:jc w:val="both"/>
        <w:rPr>
          <w:b/>
          <w:color w:val="000000" w:themeColor="text1"/>
          <w:sz w:val="24"/>
          <w:szCs w:val="24"/>
        </w:rPr>
      </w:pPr>
      <w:r w:rsidRPr="004C1AF9">
        <w:rPr>
          <w:b/>
          <w:color w:val="000000" w:themeColor="text1"/>
          <w:sz w:val="24"/>
          <w:szCs w:val="24"/>
        </w:rPr>
        <w:t>7</w:t>
      </w:r>
      <w:r w:rsidR="00CA4B96" w:rsidRPr="004C1AF9">
        <w:rPr>
          <w:b/>
          <w:color w:val="000000" w:themeColor="text1"/>
          <w:sz w:val="24"/>
          <w:szCs w:val="24"/>
        </w:rPr>
        <w:t xml:space="preserve"> </w:t>
      </w:r>
      <w:r w:rsidR="00116FF7" w:rsidRPr="004C1AF9">
        <w:rPr>
          <w:b/>
          <w:color w:val="000000" w:themeColor="text1"/>
          <w:sz w:val="24"/>
          <w:szCs w:val="24"/>
        </w:rPr>
        <w:t>-</w:t>
      </w:r>
      <w:r w:rsidR="00CA4B96" w:rsidRPr="004C1AF9">
        <w:rPr>
          <w:b/>
          <w:color w:val="000000" w:themeColor="text1"/>
          <w:sz w:val="24"/>
          <w:szCs w:val="24"/>
        </w:rPr>
        <w:t xml:space="preserve"> </w:t>
      </w:r>
      <w:r w:rsidR="00E7144D" w:rsidRPr="004C1AF9">
        <w:rPr>
          <w:b/>
          <w:color w:val="000000" w:themeColor="text1"/>
          <w:sz w:val="24"/>
          <w:szCs w:val="24"/>
        </w:rPr>
        <w:t>DO PREÇO UNITÁRIO E DOS VALORES TOTAIS MÁXIMOS ESTIMADO PELA</w:t>
      </w:r>
      <w:r w:rsidR="00116FF7" w:rsidRPr="004C1AF9">
        <w:rPr>
          <w:b/>
          <w:color w:val="000000" w:themeColor="text1"/>
          <w:sz w:val="24"/>
          <w:szCs w:val="24"/>
        </w:rPr>
        <w:t xml:space="preserve"> ADMINISTRAÇÃO</w:t>
      </w:r>
    </w:p>
    <w:p w:rsidR="00AD648C" w:rsidRPr="004C1AF9" w:rsidRDefault="00AD648C" w:rsidP="00C33145">
      <w:pPr>
        <w:pStyle w:val="Cabealho"/>
        <w:tabs>
          <w:tab w:val="clear" w:pos="4419"/>
          <w:tab w:val="clear" w:pos="8838"/>
        </w:tabs>
        <w:spacing w:line="276" w:lineRule="auto"/>
        <w:jc w:val="both"/>
        <w:rPr>
          <w:b/>
          <w:color w:val="000000" w:themeColor="text1"/>
          <w:sz w:val="24"/>
          <w:szCs w:val="24"/>
        </w:rPr>
      </w:pPr>
    </w:p>
    <w:p w:rsidR="00E97EED" w:rsidRPr="004C1AF9" w:rsidRDefault="00881ABF" w:rsidP="00C33145">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1</w:t>
      </w:r>
      <w:r w:rsidRPr="004C1AF9">
        <w:rPr>
          <w:bCs/>
          <w:color w:val="000000" w:themeColor="text1"/>
          <w:sz w:val="24"/>
          <w:szCs w:val="24"/>
        </w:rPr>
        <w:t xml:space="preserve"> </w:t>
      </w:r>
      <w:r w:rsidR="00CA4B96" w:rsidRPr="004C1AF9">
        <w:rPr>
          <w:bCs/>
          <w:color w:val="000000" w:themeColor="text1"/>
          <w:sz w:val="24"/>
          <w:szCs w:val="24"/>
        </w:rPr>
        <w:t>–</w:t>
      </w:r>
      <w:r w:rsidRPr="004C1AF9">
        <w:rPr>
          <w:bCs/>
          <w:color w:val="000000" w:themeColor="text1"/>
          <w:sz w:val="24"/>
          <w:szCs w:val="24"/>
        </w:rPr>
        <w:t xml:space="preserve"> O preço estimado pela </w:t>
      </w:r>
      <w:r w:rsidR="00E97EED" w:rsidRPr="004C1AF9">
        <w:rPr>
          <w:bCs/>
          <w:color w:val="000000" w:themeColor="text1"/>
          <w:sz w:val="24"/>
          <w:szCs w:val="24"/>
        </w:rPr>
        <w:t xml:space="preserve">administração para contratação é </w:t>
      </w:r>
      <w:r w:rsidR="00456A03" w:rsidRPr="004C1AF9">
        <w:rPr>
          <w:bCs/>
          <w:color w:val="000000" w:themeColor="text1"/>
          <w:sz w:val="24"/>
          <w:szCs w:val="24"/>
        </w:rPr>
        <w:t>d</w:t>
      </w:r>
      <w:r w:rsidR="00E97EED" w:rsidRPr="004C1AF9">
        <w:rPr>
          <w:bCs/>
          <w:color w:val="000000" w:themeColor="text1"/>
          <w:sz w:val="24"/>
          <w:szCs w:val="24"/>
        </w:rPr>
        <w:t xml:space="preserve">e </w:t>
      </w:r>
      <w:r w:rsidR="00E97EED" w:rsidRPr="004C1AF9">
        <w:rPr>
          <w:b/>
          <w:bCs/>
          <w:color w:val="000000" w:themeColor="text1"/>
          <w:sz w:val="24"/>
          <w:szCs w:val="24"/>
        </w:rPr>
        <w:t xml:space="preserve">R$ </w:t>
      </w:r>
      <w:r w:rsidR="003B5108">
        <w:rPr>
          <w:b/>
          <w:bCs/>
          <w:color w:val="000000" w:themeColor="text1"/>
          <w:sz w:val="24"/>
          <w:szCs w:val="24"/>
        </w:rPr>
        <w:t>183.360,00</w:t>
      </w:r>
      <w:r w:rsidR="00E97EED" w:rsidRPr="004C1AF9">
        <w:rPr>
          <w:b/>
          <w:bCs/>
          <w:color w:val="000000" w:themeColor="text1"/>
          <w:sz w:val="24"/>
          <w:szCs w:val="24"/>
        </w:rPr>
        <w:t xml:space="preserve"> (</w:t>
      </w:r>
      <w:r w:rsidR="003B5108">
        <w:rPr>
          <w:b/>
          <w:bCs/>
          <w:color w:val="000000" w:themeColor="text1"/>
          <w:sz w:val="24"/>
          <w:szCs w:val="24"/>
        </w:rPr>
        <w:t>cento e oitenta e três mil, trezentos e sessenta reais</w:t>
      </w:r>
      <w:r w:rsidRPr="004C1AF9">
        <w:rPr>
          <w:b/>
          <w:bCs/>
          <w:color w:val="000000" w:themeColor="text1"/>
          <w:sz w:val="24"/>
          <w:szCs w:val="24"/>
        </w:rPr>
        <w:t xml:space="preserve">), </w:t>
      </w:r>
      <w:r w:rsidRPr="004C1AF9">
        <w:rPr>
          <w:bCs/>
          <w:color w:val="000000" w:themeColor="text1"/>
          <w:sz w:val="24"/>
          <w:szCs w:val="24"/>
        </w:rPr>
        <w:t>conforme valores constantes no Termo de Referência.</w:t>
      </w:r>
    </w:p>
    <w:p w:rsidR="00881ABF" w:rsidRPr="004C1AF9" w:rsidRDefault="00881ABF" w:rsidP="00C33145">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 xml:space="preserve">2 – </w:t>
      </w:r>
      <w:r w:rsidRPr="004C1AF9">
        <w:rPr>
          <w:bCs/>
          <w:color w:val="000000" w:themeColor="text1"/>
          <w:sz w:val="24"/>
          <w:szCs w:val="24"/>
        </w:rPr>
        <w:t>O valor estimado constitui mera estimativa, não se obrigando o Município de Bom Jardim a utilizá-lo integralmente.</w:t>
      </w:r>
    </w:p>
    <w:p w:rsidR="00116FF7" w:rsidRPr="004C1AF9" w:rsidRDefault="0084460B" w:rsidP="005C1F39">
      <w:pPr>
        <w:pStyle w:val="Cabealho"/>
        <w:tabs>
          <w:tab w:val="clear" w:pos="4419"/>
          <w:tab w:val="clear" w:pos="8838"/>
        </w:tabs>
        <w:jc w:val="both"/>
        <w:rPr>
          <w:b/>
          <w:bCs/>
          <w:color w:val="000000" w:themeColor="text1"/>
          <w:sz w:val="24"/>
          <w:szCs w:val="24"/>
        </w:rPr>
      </w:pPr>
      <w:r w:rsidRPr="004C1AF9">
        <w:rPr>
          <w:b/>
          <w:bCs/>
          <w:color w:val="000000" w:themeColor="text1"/>
          <w:sz w:val="24"/>
          <w:szCs w:val="24"/>
        </w:rPr>
        <w:t>8</w:t>
      </w:r>
      <w:r w:rsidR="000C2351" w:rsidRPr="004C1AF9">
        <w:rPr>
          <w:b/>
          <w:bCs/>
          <w:color w:val="000000" w:themeColor="text1"/>
          <w:sz w:val="24"/>
          <w:szCs w:val="24"/>
        </w:rPr>
        <w:t xml:space="preserve"> </w:t>
      </w:r>
      <w:r w:rsidR="00116FF7" w:rsidRPr="004C1AF9">
        <w:rPr>
          <w:b/>
          <w:bCs/>
          <w:color w:val="000000" w:themeColor="text1"/>
          <w:sz w:val="24"/>
          <w:szCs w:val="24"/>
        </w:rPr>
        <w:t>-</w:t>
      </w:r>
      <w:r w:rsidR="000C2351" w:rsidRPr="004C1AF9">
        <w:rPr>
          <w:b/>
          <w:bCs/>
          <w:color w:val="000000" w:themeColor="text1"/>
          <w:sz w:val="24"/>
          <w:szCs w:val="24"/>
        </w:rPr>
        <w:t xml:space="preserve"> </w:t>
      </w:r>
      <w:r w:rsidR="00116FF7" w:rsidRPr="004C1AF9">
        <w:rPr>
          <w:b/>
          <w:bCs/>
          <w:color w:val="000000" w:themeColor="text1"/>
          <w:sz w:val="24"/>
          <w:szCs w:val="24"/>
        </w:rPr>
        <w:t>DA ATA DE REGISTRO DE PREÇOS</w:t>
      </w:r>
    </w:p>
    <w:p w:rsidR="00066E75" w:rsidRPr="004C1AF9" w:rsidRDefault="00066E75" w:rsidP="005C1F39">
      <w:pPr>
        <w:pStyle w:val="Cabealho"/>
        <w:tabs>
          <w:tab w:val="clear" w:pos="4419"/>
          <w:tab w:val="clear" w:pos="8838"/>
        </w:tabs>
        <w:jc w:val="both"/>
        <w:rPr>
          <w:b/>
          <w:bCs/>
          <w:color w:val="000000" w:themeColor="text1"/>
          <w:sz w:val="24"/>
          <w:szCs w:val="24"/>
        </w:rPr>
      </w:pPr>
    </w:p>
    <w:p w:rsidR="00116FF7" w:rsidRPr="004C1AF9" w:rsidRDefault="0084460B" w:rsidP="00CA4B96">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8</w:t>
      </w:r>
      <w:r w:rsidR="00116FF7" w:rsidRPr="004C1AF9">
        <w:rPr>
          <w:bCs/>
          <w:color w:val="000000" w:themeColor="text1"/>
          <w:sz w:val="24"/>
          <w:szCs w:val="24"/>
        </w:rPr>
        <w:t>.1</w:t>
      </w:r>
      <w:r w:rsidR="00E575B6" w:rsidRPr="004C1AF9">
        <w:rPr>
          <w:bCs/>
          <w:color w:val="000000" w:themeColor="text1"/>
          <w:sz w:val="24"/>
          <w:szCs w:val="24"/>
        </w:rPr>
        <w:t xml:space="preserve"> </w:t>
      </w:r>
      <w:r w:rsidR="00116FF7" w:rsidRPr="004C1AF9">
        <w:rPr>
          <w:bCs/>
          <w:color w:val="000000" w:themeColor="text1"/>
          <w:sz w:val="24"/>
          <w:szCs w:val="24"/>
        </w:rPr>
        <w:t>-</w:t>
      </w:r>
      <w:r w:rsidR="00E575B6" w:rsidRPr="004C1AF9">
        <w:rPr>
          <w:bCs/>
          <w:color w:val="000000" w:themeColor="text1"/>
          <w:sz w:val="24"/>
          <w:szCs w:val="24"/>
        </w:rPr>
        <w:t xml:space="preserve"> </w:t>
      </w:r>
      <w:r w:rsidR="00116FF7" w:rsidRPr="004C1AF9">
        <w:rPr>
          <w:bCs/>
          <w:color w:val="000000" w:themeColor="text1"/>
          <w:sz w:val="24"/>
          <w:szCs w:val="24"/>
        </w:rPr>
        <w:t>O registro de preços será formalizado por intermédio da ATA DE REGISTRO DE PREÇOS</w:t>
      </w:r>
      <w:r w:rsidR="00B45E59" w:rsidRPr="004C1AF9">
        <w:rPr>
          <w:bCs/>
          <w:color w:val="000000" w:themeColor="text1"/>
          <w:sz w:val="24"/>
          <w:szCs w:val="24"/>
        </w:rPr>
        <w:t xml:space="preserve"> </w:t>
      </w:r>
      <w:r w:rsidR="00116FF7" w:rsidRPr="004C1AF9">
        <w:rPr>
          <w:bCs/>
          <w:color w:val="000000" w:themeColor="text1"/>
          <w:sz w:val="24"/>
          <w:szCs w:val="24"/>
        </w:rPr>
        <w:t>- ANEXO I</w:t>
      </w:r>
      <w:r w:rsidR="00A9357F" w:rsidRPr="004C1AF9">
        <w:rPr>
          <w:bCs/>
          <w:color w:val="000000" w:themeColor="text1"/>
          <w:sz w:val="24"/>
          <w:szCs w:val="24"/>
        </w:rPr>
        <w:t>II</w:t>
      </w:r>
      <w:r w:rsidR="00116FF7" w:rsidRPr="004C1AF9">
        <w:rPr>
          <w:bCs/>
          <w:color w:val="000000" w:themeColor="text1"/>
          <w:sz w:val="24"/>
          <w:szCs w:val="24"/>
        </w:rPr>
        <w:t>, nas condições previstas neste edital.</w:t>
      </w:r>
    </w:p>
    <w:p w:rsidR="0064716C" w:rsidRDefault="0064716C" w:rsidP="005C1F39">
      <w:pPr>
        <w:pStyle w:val="Cabealho"/>
        <w:tabs>
          <w:tab w:val="clear" w:pos="4419"/>
          <w:tab w:val="clear" w:pos="8838"/>
        </w:tabs>
        <w:jc w:val="both"/>
        <w:rPr>
          <w:bCs/>
          <w:color w:val="000000" w:themeColor="text1"/>
          <w:sz w:val="24"/>
          <w:szCs w:val="24"/>
        </w:rPr>
      </w:pPr>
    </w:p>
    <w:p w:rsidR="003B5108" w:rsidRPr="004C1AF9" w:rsidRDefault="003B5108" w:rsidP="005C1F39">
      <w:pPr>
        <w:pStyle w:val="Cabealho"/>
        <w:tabs>
          <w:tab w:val="clear" w:pos="4419"/>
          <w:tab w:val="clear" w:pos="8838"/>
        </w:tabs>
        <w:jc w:val="both"/>
        <w:rPr>
          <w:bCs/>
          <w:color w:val="000000" w:themeColor="text1"/>
          <w:sz w:val="24"/>
          <w:szCs w:val="24"/>
        </w:rPr>
      </w:pPr>
    </w:p>
    <w:p w:rsidR="00116FF7" w:rsidRPr="004C1AF9" w:rsidRDefault="0084460B" w:rsidP="005C1F39">
      <w:pPr>
        <w:pStyle w:val="Cabealho"/>
        <w:tabs>
          <w:tab w:val="clear" w:pos="4419"/>
          <w:tab w:val="clear" w:pos="8838"/>
        </w:tabs>
        <w:jc w:val="both"/>
        <w:rPr>
          <w:b/>
          <w:bCs/>
          <w:color w:val="000000" w:themeColor="text1"/>
          <w:sz w:val="24"/>
          <w:szCs w:val="24"/>
        </w:rPr>
      </w:pPr>
      <w:r w:rsidRPr="004C1AF9">
        <w:rPr>
          <w:b/>
          <w:bCs/>
          <w:color w:val="000000" w:themeColor="text1"/>
          <w:sz w:val="24"/>
          <w:szCs w:val="24"/>
        </w:rPr>
        <w:lastRenderedPageBreak/>
        <w:t>9</w:t>
      </w:r>
      <w:r w:rsidR="00116FF7" w:rsidRPr="004C1AF9">
        <w:rPr>
          <w:b/>
          <w:bCs/>
          <w:color w:val="000000" w:themeColor="text1"/>
          <w:sz w:val="24"/>
          <w:szCs w:val="24"/>
        </w:rPr>
        <w:t>-DO CONTROLE E DA ALTERAÇÃO DE PREÇOS</w:t>
      </w:r>
    </w:p>
    <w:p w:rsidR="00535CF8" w:rsidRPr="004C1AF9" w:rsidRDefault="00535CF8" w:rsidP="005C1F39">
      <w:pPr>
        <w:pStyle w:val="Cabealho"/>
        <w:tabs>
          <w:tab w:val="clear" w:pos="4419"/>
          <w:tab w:val="clear" w:pos="8838"/>
        </w:tabs>
        <w:jc w:val="both"/>
        <w:rPr>
          <w:b/>
          <w:bCs/>
          <w:color w:val="000000" w:themeColor="text1"/>
          <w:sz w:val="24"/>
          <w:szCs w:val="24"/>
        </w:rPr>
      </w:pPr>
    </w:p>
    <w:p w:rsidR="00535CF8" w:rsidRPr="004C1AF9" w:rsidRDefault="0084460B"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9</w:t>
      </w:r>
      <w:r w:rsidR="00535CF8" w:rsidRPr="004C1AF9">
        <w:rPr>
          <w:bCs/>
          <w:color w:val="000000" w:themeColor="text1"/>
          <w:sz w:val="24"/>
          <w:szCs w:val="24"/>
        </w:rPr>
        <w:t>.1</w:t>
      </w:r>
      <w:r w:rsidR="00B45E59" w:rsidRPr="004C1AF9">
        <w:rPr>
          <w:bCs/>
          <w:color w:val="000000" w:themeColor="text1"/>
          <w:sz w:val="24"/>
          <w:szCs w:val="24"/>
        </w:rPr>
        <w:t xml:space="preserve"> </w:t>
      </w:r>
      <w:r w:rsidR="00535CF8" w:rsidRPr="004C1AF9">
        <w:rPr>
          <w:bCs/>
          <w:color w:val="000000" w:themeColor="text1"/>
          <w:sz w:val="24"/>
          <w:szCs w:val="24"/>
        </w:rPr>
        <w:t>-</w:t>
      </w:r>
      <w:r w:rsidR="00B45E59" w:rsidRPr="004C1AF9">
        <w:rPr>
          <w:bCs/>
          <w:color w:val="000000" w:themeColor="text1"/>
          <w:sz w:val="24"/>
          <w:szCs w:val="24"/>
        </w:rPr>
        <w:t xml:space="preserve"> </w:t>
      </w:r>
      <w:r w:rsidR="00535CF8" w:rsidRPr="004C1AF9">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4C1AF9" w:rsidRDefault="00535CF8" w:rsidP="005C1F39">
      <w:pPr>
        <w:pStyle w:val="Cabealho"/>
        <w:tabs>
          <w:tab w:val="clear" w:pos="4419"/>
          <w:tab w:val="clear" w:pos="8838"/>
        </w:tabs>
        <w:jc w:val="both"/>
        <w:rPr>
          <w:bCs/>
          <w:color w:val="000000" w:themeColor="text1"/>
          <w:sz w:val="24"/>
          <w:szCs w:val="24"/>
        </w:rPr>
      </w:pPr>
    </w:p>
    <w:p w:rsidR="00535CF8" w:rsidRPr="004C1AF9" w:rsidRDefault="0084460B" w:rsidP="005C1F39">
      <w:pPr>
        <w:pStyle w:val="NormalWeb"/>
        <w:spacing w:before="0" w:beforeAutospacing="0" w:after="0" w:afterAutospacing="0" w:line="270" w:lineRule="atLeast"/>
        <w:jc w:val="both"/>
        <w:rPr>
          <w:color w:val="000000" w:themeColor="text1"/>
        </w:rPr>
      </w:pPr>
      <w:r w:rsidRPr="004C1AF9">
        <w:rPr>
          <w:bCs/>
          <w:color w:val="000000" w:themeColor="text1"/>
        </w:rPr>
        <w:t>9</w:t>
      </w:r>
      <w:r w:rsidR="00535CF8" w:rsidRPr="004C1AF9">
        <w:rPr>
          <w:bCs/>
          <w:color w:val="000000" w:themeColor="text1"/>
        </w:rPr>
        <w:t>.2</w:t>
      </w:r>
      <w:r w:rsidR="00B45E59" w:rsidRPr="004C1AF9">
        <w:rPr>
          <w:bCs/>
          <w:color w:val="000000" w:themeColor="text1"/>
        </w:rPr>
        <w:t xml:space="preserve"> </w:t>
      </w:r>
      <w:r w:rsidR="00535CF8" w:rsidRPr="004C1AF9">
        <w:rPr>
          <w:bCs/>
          <w:color w:val="000000" w:themeColor="text1"/>
        </w:rPr>
        <w:t>- O</w:t>
      </w:r>
      <w:r w:rsidR="00535CF8" w:rsidRPr="004C1AF9">
        <w:rPr>
          <w:color w:val="000000" w:themeColor="text1"/>
        </w:rPr>
        <w:t>bjetivando a manutenção do equilíbrio econômico-financeiro inicial do contrato, os</w:t>
      </w:r>
      <w:r w:rsidR="00535CF8" w:rsidRPr="004C1AF9">
        <w:rPr>
          <w:bCs/>
          <w:color w:val="000000" w:themeColor="text1"/>
        </w:rPr>
        <w:t xml:space="preserve"> preços registrados </w:t>
      </w:r>
      <w:r w:rsidR="00535CF8" w:rsidRPr="004C1AF9">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4C1AF9" w:rsidRDefault="00535CF8" w:rsidP="005C1F39">
      <w:pPr>
        <w:pStyle w:val="NormalWeb"/>
        <w:spacing w:before="0" w:beforeAutospacing="0" w:after="0" w:afterAutospacing="0" w:line="270" w:lineRule="atLeast"/>
        <w:jc w:val="both"/>
        <w:rPr>
          <w:color w:val="000000" w:themeColor="text1"/>
        </w:rPr>
      </w:pPr>
      <w:r w:rsidRPr="004C1AF9">
        <w:rPr>
          <w:color w:val="000000" w:themeColor="text1"/>
        </w:rPr>
        <w:t xml:space="preserve"> </w:t>
      </w:r>
    </w:p>
    <w:p w:rsidR="00535CF8" w:rsidRPr="004C1AF9" w:rsidRDefault="0084460B" w:rsidP="005C1F39">
      <w:pPr>
        <w:pStyle w:val="NormalWeb"/>
        <w:spacing w:before="0" w:beforeAutospacing="0" w:after="0" w:afterAutospacing="0" w:line="270" w:lineRule="atLeast"/>
        <w:jc w:val="both"/>
        <w:rPr>
          <w:color w:val="000000" w:themeColor="text1"/>
        </w:rPr>
      </w:pPr>
      <w:r w:rsidRPr="004C1AF9">
        <w:rPr>
          <w:color w:val="000000" w:themeColor="text1"/>
        </w:rPr>
        <w:t>9</w:t>
      </w:r>
      <w:r w:rsidR="00535CF8" w:rsidRPr="004C1AF9">
        <w:rPr>
          <w:color w:val="000000" w:themeColor="text1"/>
        </w:rPr>
        <w:t>.</w:t>
      </w:r>
      <w:r w:rsidR="000628C3" w:rsidRPr="004C1AF9">
        <w:rPr>
          <w:color w:val="000000" w:themeColor="text1"/>
        </w:rPr>
        <w:t>3</w:t>
      </w:r>
      <w:r w:rsidR="00B45E59" w:rsidRPr="004C1AF9">
        <w:rPr>
          <w:color w:val="000000" w:themeColor="text1"/>
        </w:rPr>
        <w:t xml:space="preserve"> </w:t>
      </w:r>
      <w:r w:rsidR="00535CF8" w:rsidRPr="004C1AF9">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4C1AF9" w:rsidRDefault="00535CF8" w:rsidP="005C1F39">
      <w:pPr>
        <w:pStyle w:val="NormalWeb"/>
        <w:spacing w:before="0" w:beforeAutospacing="0" w:after="0" w:afterAutospacing="0" w:line="270" w:lineRule="atLeast"/>
        <w:jc w:val="both"/>
        <w:rPr>
          <w:color w:val="000000" w:themeColor="text1"/>
        </w:rPr>
      </w:pPr>
    </w:p>
    <w:p w:rsidR="00535CF8" w:rsidRPr="004C1AF9" w:rsidRDefault="0084460B" w:rsidP="005C1F39">
      <w:pPr>
        <w:pStyle w:val="Cabealho"/>
        <w:tabs>
          <w:tab w:val="clear" w:pos="4419"/>
          <w:tab w:val="clear" w:pos="8838"/>
        </w:tabs>
        <w:jc w:val="both"/>
        <w:rPr>
          <w:bCs/>
          <w:color w:val="000000" w:themeColor="text1"/>
          <w:sz w:val="24"/>
          <w:szCs w:val="24"/>
        </w:rPr>
      </w:pPr>
      <w:r w:rsidRPr="004C1AF9">
        <w:rPr>
          <w:color w:val="000000" w:themeColor="text1"/>
          <w:sz w:val="24"/>
          <w:szCs w:val="24"/>
        </w:rPr>
        <w:t>9</w:t>
      </w:r>
      <w:r w:rsidR="00535CF8" w:rsidRPr="004C1AF9">
        <w:rPr>
          <w:color w:val="000000" w:themeColor="text1"/>
          <w:sz w:val="24"/>
          <w:szCs w:val="24"/>
        </w:rPr>
        <w:t>.</w:t>
      </w:r>
      <w:r w:rsidR="000628C3" w:rsidRPr="004C1AF9">
        <w:rPr>
          <w:color w:val="000000" w:themeColor="text1"/>
          <w:sz w:val="24"/>
          <w:szCs w:val="24"/>
        </w:rPr>
        <w:t>4</w:t>
      </w:r>
      <w:r w:rsidR="00B45E59" w:rsidRPr="004C1AF9">
        <w:rPr>
          <w:color w:val="000000" w:themeColor="text1"/>
          <w:sz w:val="24"/>
          <w:szCs w:val="24"/>
        </w:rPr>
        <w:t xml:space="preserve"> </w:t>
      </w:r>
      <w:r w:rsidR="00535CF8" w:rsidRPr="004C1AF9">
        <w:rPr>
          <w:color w:val="000000" w:themeColor="text1"/>
          <w:sz w:val="24"/>
          <w:szCs w:val="24"/>
        </w:rPr>
        <w:t xml:space="preserve">- </w:t>
      </w:r>
      <w:r w:rsidR="00535CF8" w:rsidRPr="004C1AF9">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4C1AF9" w:rsidRDefault="004F42F2" w:rsidP="005C1F39">
      <w:pPr>
        <w:pStyle w:val="Cabealho"/>
        <w:tabs>
          <w:tab w:val="clear" w:pos="4419"/>
          <w:tab w:val="clear" w:pos="8838"/>
        </w:tabs>
        <w:jc w:val="both"/>
        <w:rPr>
          <w:bCs/>
          <w:color w:val="000000" w:themeColor="text1"/>
          <w:sz w:val="24"/>
          <w:szCs w:val="24"/>
        </w:rPr>
      </w:pPr>
    </w:p>
    <w:p w:rsidR="004F42F2" w:rsidRPr="004C1AF9" w:rsidRDefault="004F42F2" w:rsidP="005C1F39">
      <w:pPr>
        <w:pStyle w:val="Cabealho"/>
        <w:tabs>
          <w:tab w:val="clear" w:pos="4419"/>
          <w:tab w:val="clear" w:pos="8838"/>
        </w:tabs>
        <w:jc w:val="both"/>
        <w:rPr>
          <w:color w:val="000000" w:themeColor="text1"/>
          <w:sz w:val="24"/>
          <w:szCs w:val="24"/>
        </w:rPr>
      </w:pPr>
      <w:r w:rsidRPr="004C1AF9">
        <w:rPr>
          <w:bCs/>
          <w:color w:val="000000" w:themeColor="text1"/>
          <w:sz w:val="24"/>
          <w:szCs w:val="24"/>
        </w:rPr>
        <w:t>9.5</w:t>
      </w:r>
      <w:r w:rsidR="00B45E59" w:rsidRPr="004C1AF9">
        <w:rPr>
          <w:bCs/>
          <w:color w:val="000000" w:themeColor="text1"/>
          <w:sz w:val="24"/>
          <w:szCs w:val="24"/>
        </w:rPr>
        <w:t xml:space="preserve"> </w:t>
      </w:r>
      <w:r w:rsidRPr="004C1AF9">
        <w:rPr>
          <w:bCs/>
          <w:color w:val="000000" w:themeColor="text1"/>
          <w:sz w:val="24"/>
          <w:szCs w:val="24"/>
        </w:rPr>
        <w:t xml:space="preserve">- Caso julgue-se necessário e em consonância com a legislação vigente, os reajustes tomarão como base os índices do </w:t>
      </w:r>
      <w:r w:rsidR="00722C42" w:rsidRPr="004C1AF9">
        <w:rPr>
          <w:color w:val="000000" w:themeColor="text1"/>
          <w:sz w:val="24"/>
          <w:szCs w:val="24"/>
        </w:rPr>
        <w:t>I</w:t>
      </w:r>
      <w:r w:rsidR="00B52238" w:rsidRPr="004C1AF9">
        <w:rPr>
          <w:color w:val="000000" w:themeColor="text1"/>
          <w:sz w:val="24"/>
          <w:szCs w:val="24"/>
        </w:rPr>
        <w:t>GPM</w:t>
      </w:r>
      <w:r w:rsidR="00722C42" w:rsidRPr="004C1AF9">
        <w:rPr>
          <w:color w:val="000000" w:themeColor="text1"/>
          <w:sz w:val="24"/>
          <w:szCs w:val="24"/>
        </w:rPr>
        <w:t>.</w:t>
      </w:r>
    </w:p>
    <w:p w:rsidR="00EA6BCB" w:rsidRPr="004C1AF9" w:rsidRDefault="00EA6BCB"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10</w:t>
      </w:r>
      <w:r w:rsidR="00116FF7" w:rsidRPr="004C1AF9">
        <w:rPr>
          <w:b/>
          <w:color w:val="000000" w:themeColor="text1"/>
          <w:sz w:val="24"/>
          <w:szCs w:val="24"/>
        </w:rPr>
        <w:t>-DO CREDENCIAMENTO</w:t>
      </w:r>
    </w:p>
    <w:p w:rsidR="00116FF7" w:rsidRPr="004C1AF9" w:rsidRDefault="00116FF7" w:rsidP="005C1F39">
      <w:pPr>
        <w:pStyle w:val="Cabealho"/>
        <w:tabs>
          <w:tab w:val="clear" w:pos="4419"/>
          <w:tab w:val="clear" w:pos="8838"/>
        </w:tabs>
        <w:ind w:left="360"/>
        <w:jc w:val="both"/>
        <w:rPr>
          <w:bCs/>
          <w:color w:val="000000" w:themeColor="text1"/>
          <w:sz w:val="24"/>
          <w:szCs w:val="24"/>
        </w:rPr>
      </w:pPr>
      <w:r w:rsidRPr="004C1AF9">
        <w:rPr>
          <w:b/>
          <w:color w:val="000000" w:themeColor="text1"/>
          <w:sz w:val="24"/>
          <w:szCs w:val="24"/>
        </w:rPr>
        <w:t xml:space="preserve"> </w:t>
      </w:r>
    </w:p>
    <w:p w:rsidR="00301507" w:rsidRPr="004C1AF9" w:rsidRDefault="0084460B"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10</w:t>
      </w:r>
      <w:r w:rsidR="00116FF7" w:rsidRPr="004C1AF9">
        <w:rPr>
          <w:bCs/>
          <w:color w:val="000000" w:themeColor="text1"/>
          <w:sz w:val="24"/>
          <w:szCs w:val="24"/>
        </w:rPr>
        <w:t>.1</w:t>
      </w:r>
      <w:r w:rsidR="00116FF7" w:rsidRPr="004C1AF9">
        <w:rPr>
          <w:b/>
          <w:color w:val="000000" w:themeColor="text1"/>
          <w:sz w:val="24"/>
          <w:szCs w:val="24"/>
        </w:rPr>
        <w:t xml:space="preserve"> – </w:t>
      </w:r>
      <w:r w:rsidR="00301507" w:rsidRPr="004C1AF9">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4C1AF9" w:rsidRDefault="00116FF7" w:rsidP="005C1F39">
      <w:pPr>
        <w:pStyle w:val="Cabealho"/>
        <w:tabs>
          <w:tab w:val="clear" w:pos="4419"/>
          <w:tab w:val="clear" w:pos="8838"/>
        </w:tabs>
        <w:ind w:left="360"/>
        <w:jc w:val="both"/>
        <w:rPr>
          <w:bCs/>
          <w:color w:val="000000" w:themeColor="text1"/>
          <w:sz w:val="24"/>
          <w:szCs w:val="24"/>
        </w:rPr>
      </w:pPr>
    </w:p>
    <w:p w:rsidR="00116FF7" w:rsidRPr="004C1AF9" w:rsidRDefault="00116FF7"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w:t>
      </w:r>
      <w:r w:rsidR="0084460B" w:rsidRPr="004C1AF9">
        <w:rPr>
          <w:bCs/>
          <w:color w:val="000000" w:themeColor="text1"/>
          <w:sz w:val="24"/>
          <w:szCs w:val="24"/>
        </w:rPr>
        <w:t>10</w:t>
      </w:r>
      <w:r w:rsidRPr="004C1AF9">
        <w:rPr>
          <w:bCs/>
          <w:color w:val="000000" w:themeColor="text1"/>
          <w:sz w:val="24"/>
          <w:szCs w:val="24"/>
        </w:rPr>
        <w:t>.2</w:t>
      </w:r>
      <w:r w:rsidR="00CE7A96" w:rsidRPr="004C1AF9">
        <w:rPr>
          <w:bCs/>
          <w:color w:val="000000" w:themeColor="text1"/>
          <w:sz w:val="24"/>
          <w:szCs w:val="24"/>
        </w:rPr>
        <w:t xml:space="preserve"> – </w:t>
      </w:r>
      <w:r w:rsidRPr="004C1AF9">
        <w:rPr>
          <w:bCs/>
          <w:color w:val="000000" w:themeColor="text1"/>
          <w:sz w:val="24"/>
          <w:szCs w:val="24"/>
        </w:rPr>
        <w:t xml:space="preserve">O credenciamento far-se-á por meio de instrumento público de procuração ou instrumento particular com firma reconhecida </w:t>
      </w:r>
      <w:r w:rsidRPr="004C1AF9">
        <w:rPr>
          <w:b/>
          <w:color w:val="000000" w:themeColor="text1"/>
          <w:sz w:val="24"/>
          <w:szCs w:val="24"/>
        </w:rPr>
        <w:t xml:space="preserve">com poderes para formular lances de preços e praticar todos os demais atos pertinentes ao certame em nome da representada. </w:t>
      </w:r>
      <w:r w:rsidRPr="004C1AF9">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4C1AF9" w:rsidRDefault="00116FF7" w:rsidP="005C1F39">
      <w:pPr>
        <w:pStyle w:val="Cabealho"/>
        <w:tabs>
          <w:tab w:val="clear" w:pos="4419"/>
          <w:tab w:val="clear" w:pos="8838"/>
        </w:tabs>
        <w:jc w:val="both"/>
        <w:rPr>
          <w:bCs/>
          <w:color w:val="000000" w:themeColor="text1"/>
          <w:sz w:val="24"/>
          <w:szCs w:val="24"/>
        </w:rPr>
      </w:pPr>
    </w:p>
    <w:p w:rsidR="001518B9" w:rsidRPr="004C1AF9" w:rsidRDefault="0084460B"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w:t>
      </w:r>
      <w:r w:rsidR="00116FF7" w:rsidRPr="004C1AF9">
        <w:rPr>
          <w:bCs/>
          <w:color w:val="000000" w:themeColor="text1"/>
          <w:sz w:val="24"/>
          <w:szCs w:val="24"/>
        </w:rPr>
        <w:t>.3-</w:t>
      </w:r>
      <w:r w:rsidR="001518B9" w:rsidRPr="004C1AF9">
        <w:rPr>
          <w:bCs/>
          <w:color w:val="000000" w:themeColor="text1"/>
          <w:sz w:val="24"/>
          <w:szCs w:val="24"/>
        </w:rPr>
        <w:t xml:space="preserve"> A empresa deverá apresentar juntamente com os documentos acima citados a declaração de Fatos Impeditivos (modelo no anexo I</w:t>
      </w:r>
      <w:r w:rsidR="009C3034" w:rsidRPr="004C1AF9">
        <w:rPr>
          <w:bCs/>
          <w:color w:val="000000" w:themeColor="text1"/>
          <w:sz w:val="24"/>
          <w:szCs w:val="24"/>
        </w:rPr>
        <w:t>V</w:t>
      </w:r>
      <w:r w:rsidR="001518B9" w:rsidRPr="004C1AF9">
        <w:rPr>
          <w:bCs/>
          <w:color w:val="000000" w:themeColor="text1"/>
          <w:sz w:val="24"/>
          <w:szCs w:val="24"/>
        </w:rPr>
        <w:t>) e Declaração de atendimento aos requisitos de habilitação (modelo no anexo VI</w:t>
      </w:r>
      <w:r w:rsidR="009C3034" w:rsidRPr="004C1AF9">
        <w:rPr>
          <w:bCs/>
          <w:color w:val="000000" w:themeColor="text1"/>
          <w:sz w:val="24"/>
          <w:szCs w:val="24"/>
        </w:rPr>
        <w:t>I</w:t>
      </w:r>
      <w:r w:rsidR="001518B9" w:rsidRPr="004C1AF9">
        <w:rPr>
          <w:bCs/>
          <w:color w:val="000000" w:themeColor="text1"/>
          <w:sz w:val="24"/>
          <w:szCs w:val="24"/>
        </w:rPr>
        <w:t>I), todos fora do envelope.</w:t>
      </w:r>
    </w:p>
    <w:p w:rsidR="001518B9" w:rsidRPr="004C1AF9" w:rsidRDefault="001518B9" w:rsidP="005C1F39">
      <w:pPr>
        <w:pStyle w:val="Cabealho"/>
        <w:tabs>
          <w:tab w:val="clear" w:pos="4419"/>
          <w:tab w:val="clear" w:pos="8838"/>
        </w:tabs>
        <w:jc w:val="both"/>
        <w:rPr>
          <w:bCs/>
          <w:color w:val="000000" w:themeColor="text1"/>
          <w:sz w:val="24"/>
          <w:szCs w:val="24"/>
        </w:rPr>
      </w:pPr>
    </w:p>
    <w:p w:rsidR="001518B9" w:rsidRPr="004C1AF9" w:rsidRDefault="001518B9"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lastRenderedPageBreak/>
        <w:t>10.5-As empresas que participarem da presente licitação,</w:t>
      </w:r>
      <w:r w:rsidR="00972386" w:rsidRPr="004C1AF9">
        <w:rPr>
          <w:bCs/>
          <w:color w:val="000000" w:themeColor="text1"/>
          <w:sz w:val="24"/>
          <w:szCs w:val="24"/>
        </w:rPr>
        <w:t xml:space="preserve"> </w:t>
      </w:r>
      <w:r w:rsidRPr="004C1AF9">
        <w:rPr>
          <w:bCs/>
          <w:color w:val="000000" w:themeColor="text1"/>
          <w:sz w:val="24"/>
          <w:szCs w:val="24"/>
        </w:rPr>
        <w:t>será permitido apenas (01) um representante legal que será o único admitido a intervir em nome da mesma.</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4C1AF9" w:rsidRDefault="001518B9" w:rsidP="005C1F39">
      <w:pPr>
        <w:pStyle w:val="Cabealho"/>
        <w:tabs>
          <w:tab w:val="clear" w:pos="4419"/>
          <w:tab w:val="clear" w:pos="8838"/>
          <w:tab w:val="num" w:pos="709"/>
        </w:tabs>
        <w:jc w:val="both"/>
        <w:rPr>
          <w:bCs/>
          <w:color w:val="000000" w:themeColor="text1"/>
          <w:sz w:val="24"/>
          <w:szCs w:val="24"/>
        </w:rPr>
      </w:pPr>
    </w:p>
    <w:p w:rsidR="001518B9" w:rsidRPr="004C1AF9" w:rsidRDefault="001518B9" w:rsidP="005C1F39">
      <w:pPr>
        <w:pStyle w:val="Cabealho"/>
        <w:tabs>
          <w:tab w:val="clear" w:pos="4419"/>
          <w:tab w:val="clear" w:pos="8838"/>
          <w:tab w:val="num" w:pos="709"/>
        </w:tabs>
        <w:jc w:val="both"/>
        <w:rPr>
          <w:bCs/>
          <w:color w:val="000000" w:themeColor="text1"/>
          <w:sz w:val="24"/>
          <w:szCs w:val="24"/>
        </w:rPr>
      </w:pPr>
      <w:r w:rsidRPr="004C1AF9">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4C1AF9" w:rsidRDefault="00116FF7"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 </w:t>
      </w:r>
    </w:p>
    <w:p w:rsidR="00CA4B96"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11</w:t>
      </w:r>
      <w:r w:rsidR="00CE7A96" w:rsidRPr="004C1AF9">
        <w:rPr>
          <w:b/>
          <w:color w:val="000000" w:themeColor="text1"/>
          <w:sz w:val="24"/>
          <w:szCs w:val="24"/>
        </w:rPr>
        <w:t xml:space="preserve"> – </w:t>
      </w:r>
      <w:r w:rsidRPr="004C1AF9">
        <w:rPr>
          <w:b/>
          <w:color w:val="000000" w:themeColor="text1"/>
          <w:sz w:val="24"/>
          <w:szCs w:val="24"/>
        </w:rPr>
        <w:t>DA PROPOSTA DE PREÇOS</w:t>
      </w:r>
    </w:p>
    <w:p w:rsidR="00CA4B96" w:rsidRPr="004C1AF9" w:rsidRDefault="00CA4B96" w:rsidP="00004245">
      <w:pPr>
        <w:pStyle w:val="Cabealho"/>
        <w:tabs>
          <w:tab w:val="clear" w:pos="4419"/>
          <w:tab w:val="clear" w:pos="8838"/>
        </w:tabs>
        <w:jc w:val="both"/>
        <w:rPr>
          <w:b/>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Cs/>
          <w:color w:val="000000" w:themeColor="text1"/>
          <w:sz w:val="24"/>
          <w:szCs w:val="24"/>
        </w:rPr>
        <w:t xml:space="preserve">11.1 </w:t>
      </w:r>
      <w:r w:rsidRPr="004C1AF9">
        <w:rPr>
          <w:b/>
          <w:color w:val="000000" w:themeColor="text1"/>
          <w:sz w:val="24"/>
          <w:szCs w:val="24"/>
        </w:rPr>
        <w:t>- As Proposta de Preços serão aceitas em formulário fornecido pelo licitado</w:t>
      </w:r>
      <w:r w:rsidRPr="004C1AF9">
        <w:rPr>
          <w:bCs/>
          <w:color w:val="000000" w:themeColor="text1"/>
          <w:sz w:val="24"/>
          <w:szCs w:val="24"/>
        </w:rPr>
        <w:t xml:space="preserve">, </w:t>
      </w:r>
      <w:r w:rsidRPr="004C1AF9">
        <w:rPr>
          <w:b/>
          <w:color w:val="000000" w:themeColor="text1"/>
          <w:sz w:val="24"/>
          <w:szCs w:val="24"/>
        </w:rPr>
        <w:t xml:space="preserve">ANEXO II </w:t>
      </w:r>
      <w:r w:rsidRPr="004C1AF9">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4C1AF9" w:rsidRDefault="00004245" w:rsidP="00004245">
      <w:pPr>
        <w:autoSpaceDE w:val="0"/>
        <w:autoSpaceDN w:val="0"/>
        <w:adjustRightInd w:val="0"/>
        <w:jc w:val="both"/>
        <w:rPr>
          <w:bCs/>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
          <w:bCs/>
          <w:color w:val="000000" w:themeColor="text1"/>
          <w:sz w:val="24"/>
          <w:szCs w:val="24"/>
        </w:rPr>
        <w:t>11.1.1- Na hipótese da Licitante apresentar formulário próprio</w:t>
      </w:r>
      <w:r w:rsidRPr="004C1AF9">
        <w:rPr>
          <w:bCs/>
          <w:color w:val="000000" w:themeColor="text1"/>
          <w:sz w:val="24"/>
          <w:szCs w:val="24"/>
        </w:rPr>
        <w:t>, este deverá</w:t>
      </w:r>
      <w:r w:rsidR="00315655" w:rsidRPr="004C1AF9">
        <w:rPr>
          <w:bCs/>
          <w:color w:val="000000" w:themeColor="text1"/>
          <w:sz w:val="24"/>
          <w:szCs w:val="24"/>
        </w:rPr>
        <w:t xml:space="preserve"> ser</w:t>
      </w:r>
      <w:r w:rsidRPr="004C1AF9">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4C1AF9" w:rsidTr="00BF3F9E">
        <w:tc>
          <w:tcPr>
            <w:tcW w:w="6095"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PREFEITURA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Nº 01 – PROPOSTA DE PREÇOS</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263176">
              <w:rPr>
                <w:b/>
                <w:color w:val="000000" w:themeColor="text1"/>
                <w:sz w:val="24"/>
                <w:szCs w:val="24"/>
              </w:rPr>
              <w:t>081</w:t>
            </w:r>
            <w:r w:rsidRPr="004C1AF9">
              <w:rPr>
                <w:b/>
                <w:color w:val="000000" w:themeColor="text1"/>
                <w:sz w:val="24"/>
                <w:szCs w:val="24"/>
              </w:rPr>
              <w:t>/1</w:t>
            </w:r>
            <w:r w:rsidR="00B32C9E" w:rsidRPr="004C1AF9">
              <w:rPr>
                <w:b/>
                <w:color w:val="000000" w:themeColor="text1"/>
                <w:sz w:val="24"/>
                <w:szCs w:val="24"/>
              </w:rPr>
              <w:t>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RAZÃO SOCIAL DA EMPRESA)</w:t>
            </w:r>
          </w:p>
        </w:tc>
      </w:tr>
    </w:tbl>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11.2</w:t>
      </w:r>
      <w:r w:rsidRPr="004C1AF9">
        <w:rPr>
          <w:b/>
          <w:color w:val="000000" w:themeColor="text1"/>
          <w:sz w:val="24"/>
          <w:szCs w:val="24"/>
        </w:rPr>
        <w:t xml:space="preserve">- </w:t>
      </w:r>
      <w:r w:rsidRPr="004C1AF9">
        <w:rPr>
          <w:bCs/>
          <w:color w:val="000000" w:themeColor="text1"/>
          <w:sz w:val="24"/>
          <w:szCs w:val="24"/>
        </w:rPr>
        <w:t>Na apresentação da proposta deverão ser observados os seguintes requisitos: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11.3</w:t>
      </w:r>
      <w:r w:rsidRPr="004C1AF9">
        <w:rPr>
          <w:b/>
          <w:color w:val="000000" w:themeColor="text1"/>
          <w:sz w:val="24"/>
          <w:szCs w:val="24"/>
        </w:rPr>
        <w:t>-</w:t>
      </w:r>
      <w:r w:rsidRPr="004C1AF9">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4C1AF9" w:rsidRDefault="00004245" w:rsidP="00004245">
      <w:pPr>
        <w:pStyle w:val="Cabealho"/>
        <w:tabs>
          <w:tab w:val="clear" w:pos="4419"/>
          <w:tab w:val="clear" w:pos="8838"/>
        </w:tabs>
        <w:ind w:left="142"/>
        <w:jc w:val="both"/>
        <w:rPr>
          <w:b/>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11.4</w:t>
      </w:r>
      <w:r w:rsidRPr="004C1AF9">
        <w:rPr>
          <w:b/>
          <w:color w:val="000000" w:themeColor="text1"/>
          <w:sz w:val="24"/>
          <w:szCs w:val="24"/>
        </w:rPr>
        <w:t xml:space="preserve">- </w:t>
      </w:r>
      <w:r w:rsidRPr="004C1AF9">
        <w:rPr>
          <w:color w:val="000000" w:themeColor="text1"/>
          <w:sz w:val="24"/>
          <w:szCs w:val="24"/>
        </w:rPr>
        <w:t>Será considerada vencedora a licitante que oferecer a proposta de menor preço por item,</w:t>
      </w:r>
      <w:r w:rsidRPr="004C1AF9">
        <w:rPr>
          <w:b/>
          <w:bCs/>
          <w:color w:val="000000" w:themeColor="text1"/>
          <w:sz w:val="24"/>
          <w:szCs w:val="24"/>
        </w:rPr>
        <w:t xml:space="preserve"> </w:t>
      </w:r>
      <w:r w:rsidRPr="004C1AF9">
        <w:rPr>
          <w:bCs/>
          <w:color w:val="000000" w:themeColor="text1"/>
          <w:sz w:val="24"/>
          <w:szCs w:val="24"/>
        </w:rPr>
        <w:t>sob pena de desclassificação.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11.5</w:t>
      </w:r>
      <w:r w:rsidRPr="004C1AF9">
        <w:rPr>
          <w:b/>
          <w:color w:val="000000" w:themeColor="text1"/>
          <w:sz w:val="24"/>
          <w:szCs w:val="24"/>
        </w:rPr>
        <w:t xml:space="preserve">– </w:t>
      </w:r>
      <w:r w:rsidRPr="004C1AF9">
        <w:rPr>
          <w:bCs/>
          <w:color w:val="000000" w:themeColor="text1"/>
          <w:sz w:val="24"/>
          <w:szCs w:val="24"/>
        </w:rPr>
        <w:t>O prazo de validade da Proposta será de um (01) ano, contados da data da abertura, independentemente de declaração expressa neste sentido.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11.6 - Os preços deverão ser expressos em moeda corrente no país, todos em algarismos arábicos, com no máximo duas casas decimais para os centavos, pelo qual a licitante se propõe a </w:t>
      </w:r>
      <w:r w:rsidR="00315655" w:rsidRPr="004C1AF9">
        <w:rPr>
          <w:bCs/>
          <w:color w:val="000000" w:themeColor="text1"/>
          <w:sz w:val="24"/>
          <w:szCs w:val="24"/>
        </w:rPr>
        <w:t>prestar os serviços</w:t>
      </w:r>
      <w:r w:rsidRPr="004C1AF9">
        <w:rPr>
          <w:bCs/>
          <w:color w:val="000000" w:themeColor="text1"/>
          <w:sz w:val="24"/>
          <w:szCs w:val="24"/>
        </w:rPr>
        <w:t>.</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color w:val="000000" w:themeColor="text1"/>
          <w:sz w:val="24"/>
          <w:szCs w:val="24"/>
        </w:rPr>
        <w:lastRenderedPageBreak/>
        <w:t xml:space="preserve">11.7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11.8</w:t>
      </w:r>
      <w:r w:rsidRPr="004C1AF9">
        <w:rPr>
          <w:b/>
          <w:color w:val="000000" w:themeColor="text1"/>
          <w:sz w:val="24"/>
          <w:szCs w:val="24"/>
        </w:rPr>
        <w:t xml:space="preserve">- </w:t>
      </w:r>
      <w:r w:rsidRPr="004C1AF9">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    </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r w:rsidRPr="004C1AF9">
        <w:rPr>
          <w:bCs/>
          <w:color w:val="000000" w:themeColor="text1"/>
          <w:sz w:val="24"/>
          <w:szCs w:val="24"/>
        </w:rPr>
        <w:t xml:space="preserve">   11</w:t>
      </w:r>
      <w:r w:rsidRPr="004C1AF9">
        <w:rPr>
          <w:color w:val="000000" w:themeColor="text1"/>
          <w:sz w:val="24"/>
          <w:szCs w:val="24"/>
        </w:rPr>
        <w:t>.9</w:t>
      </w:r>
      <w:r w:rsidRPr="004C1AF9">
        <w:rPr>
          <w:bCs/>
          <w:color w:val="000000" w:themeColor="text1"/>
          <w:sz w:val="24"/>
          <w:szCs w:val="24"/>
        </w:rPr>
        <w:t>- Serão desclassificadas as Propostas elaboradas em desacordo com os termos deste edital.</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Cs/>
          <w:color w:val="000000" w:themeColor="text1"/>
          <w:sz w:val="24"/>
          <w:szCs w:val="24"/>
        </w:rPr>
        <w:t xml:space="preserve">11.10- </w:t>
      </w:r>
      <w:r w:rsidRPr="004C1AF9">
        <w:rPr>
          <w:color w:val="000000" w:themeColor="text1"/>
          <w:sz w:val="24"/>
          <w:szCs w:val="24"/>
        </w:rPr>
        <w:t>– Para efeito de julgamento da presente Licitação, a Comissão de Licitação se orientará pelos seguintes critérios:</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11.11</w:t>
      </w:r>
      <w:r w:rsidRPr="004C1AF9">
        <w:rPr>
          <w:color w:val="000000" w:themeColor="text1"/>
          <w:sz w:val="24"/>
          <w:szCs w:val="24"/>
        </w:rPr>
        <w:t xml:space="preserve"> – Não serão consideradas as propostas que não atenderem todos os critérios e as exigências estabelecidas no Edital e seus anexos; </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11.12</w:t>
      </w:r>
      <w:r w:rsidRPr="004C1AF9">
        <w:rPr>
          <w:color w:val="000000" w:themeColor="text1"/>
          <w:sz w:val="24"/>
          <w:szCs w:val="24"/>
        </w:rPr>
        <w:t xml:space="preserve"> – Será considerada vencedora a licitante que oferecer a proposta de </w:t>
      </w:r>
      <w:r w:rsidRPr="004C1AF9">
        <w:rPr>
          <w:b/>
          <w:color w:val="000000" w:themeColor="text1"/>
          <w:sz w:val="24"/>
          <w:szCs w:val="24"/>
        </w:rPr>
        <w:t xml:space="preserve">MENOR </w:t>
      </w:r>
      <w:r w:rsidR="00722C42" w:rsidRPr="004C1AF9">
        <w:rPr>
          <w:b/>
          <w:color w:val="000000" w:themeColor="text1"/>
          <w:sz w:val="24"/>
          <w:szCs w:val="24"/>
        </w:rPr>
        <w:t>PREÇO</w:t>
      </w:r>
      <w:r w:rsidRPr="004C1AF9">
        <w:rPr>
          <w:b/>
          <w:color w:val="000000" w:themeColor="text1"/>
          <w:sz w:val="24"/>
          <w:szCs w:val="24"/>
        </w:rPr>
        <w:t xml:space="preserve"> </w:t>
      </w:r>
      <w:r w:rsidR="00C33145" w:rsidRPr="004C1AF9">
        <w:rPr>
          <w:b/>
          <w:color w:val="000000" w:themeColor="text1"/>
          <w:sz w:val="24"/>
          <w:szCs w:val="24"/>
        </w:rPr>
        <w:t>UNITÁRIO</w:t>
      </w:r>
      <w:r w:rsidRPr="004C1AF9">
        <w:rPr>
          <w:b/>
          <w:color w:val="000000" w:themeColor="text1"/>
          <w:sz w:val="24"/>
          <w:szCs w:val="24"/>
        </w:rPr>
        <w:t>.</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color w:val="000000" w:themeColor="text1"/>
          <w:sz w:val="24"/>
          <w:szCs w:val="24"/>
        </w:rPr>
        <w:t>11.12.1</w:t>
      </w:r>
      <w:r w:rsidRPr="004C1AF9">
        <w:rPr>
          <w:color w:val="000000" w:themeColor="text1"/>
          <w:sz w:val="24"/>
          <w:szCs w:val="24"/>
        </w:rPr>
        <w:t xml:space="preserve"> – Serão desclassificadas as propostas que não atenderem às exigências do presente edital, que apresentarem preços superiores </w:t>
      </w:r>
      <w:r w:rsidRPr="004C1AF9">
        <w:rPr>
          <w:i/>
          <w:color w:val="000000" w:themeColor="text1"/>
          <w:sz w:val="24"/>
          <w:szCs w:val="24"/>
        </w:rPr>
        <w:t>ao estimado pela administração.</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12- HABILITAÇÃO</w:t>
      </w:r>
    </w:p>
    <w:p w:rsidR="0040175A" w:rsidRPr="004C1AF9" w:rsidRDefault="0040175A" w:rsidP="00004245">
      <w:pPr>
        <w:pStyle w:val="Cabealho"/>
        <w:tabs>
          <w:tab w:val="clear" w:pos="4419"/>
          <w:tab w:val="clear" w:pos="8838"/>
        </w:tabs>
        <w:jc w:val="both"/>
        <w:rPr>
          <w:b/>
          <w:color w:val="000000" w:themeColor="text1"/>
          <w:sz w:val="24"/>
          <w:szCs w:val="24"/>
        </w:rPr>
      </w:pPr>
    </w:p>
    <w:p w:rsidR="00004245" w:rsidRPr="004C1AF9" w:rsidRDefault="00004245" w:rsidP="00004245">
      <w:pPr>
        <w:pStyle w:val="Cabealho"/>
        <w:tabs>
          <w:tab w:val="clear" w:pos="4419"/>
          <w:tab w:val="clear" w:pos="8838"/>
        </w:tabs>
        <w:jc w:val="both"/>
        <w:rPr>
          <w:bCs/>
          <w:color w:val="000000" w:themeColor="text1"/>
          <w:sz w:val="24"/>
          <w:szCs w:val="24"/>
        </w:rPr>
      </w:pPr>
      <w:r w:rsidRPr="004C1AF9">
        <w:rPr>
          <w:b/>
          <w:color w:val="000000" w:themeColor="text1"/>
          <w:sz w:val="24"/>
          <w:szCs w:val="24"/>
        </w:rPr>
        <w:t xml:space="preserve">12.1 – </w:t>
      </w:r>
      <w:r w:rsidRPr="004C1AF9">
        <w:rPr>
          <w:bCs/>
          <w:color w:val="000000" w:themeColor="text1"/>
          <w:sz w:val="24"/>
          <w:szCs w:val="24"/>
        </w:rPr>
        <w:t xml:space="preserve">O envelope contendo a documentação de </w:t>
      </w:r>
      <w:r w:rsidRPr="004C1AF9">
        <w:rPr>
          <w:b/>
          <w:color w:val="000000" w:themeColor="text1"/>
          <w:sz w:val="24"/>
          <w:szCs w:val="24"/>
        </w:rPr>
        <w:t xml:space="preserve">HABILITAÇÃO </w:t>
      </w:r>
      <w:r w:rsidRPr="004C1AF9">
        <w:rPr>
          <w:bCs/>
          <w:color w:val="000000" w:themeColor="text1"/>
          <w:sz w:val="24"/>
          <w:szCs w:val="24"/>
        </w:rPr>
        <w:t>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4C1AF9" w:rsidTr="00BF3F9E">
        <w:tc>
          <w:tcPr>
            <w:tcW w:w="6379"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002 – HABILITAÇÃO</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PREGÃO PRESENCIAL P</w:t>
            </w:r>
            <w:r w:rsidR="00B32C9E" w:rsidRPr="004C1AF9">
              <w:rPr>
                <w:b/>
                <w:color w:val="000000" w:themeColor="text1"/>
                <w:sz w:val="24"/>
                <w:szCs w:val="24"/>
              </w:rPr>
              <w:t xml:space="preserve">ARA REGISTRO DE PREÇOS Nº </w:t>
            </w:r>
            <w:r w:rsidR="00263176">
              <w:rPr>
                <w:b/>
                <w:color w:val="000000" w:themeColor="text1"/>
                <w:sz w:val="24"/>
                <w:szCs w:val="24"/>
              </w:rPr>
              <w:t>081</w:t>
            </w:r>
            <w:r w:rsidR="00B32C9E" w:rsidRPr="004C1AF9">
              <w:rPr>
                <w:b/>
                <w:color w:val="000000" w:themeColor="text1"/>
                <w:sz w:val="24"/>
                <w:szCs w:val="24"/>
              </w:rPr>
              <w:t>/18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(RAZÃO SOCIAL DA EMPRESA)</w:t>
            </w:r>
          </w:p>
        </w:tc>
      </w:tr>
    </w:tbl>
    <w:p w:rsidR="00116FF7" w:rsidRPr="004C1AF9" w:rsidRDefault="00116FF7" w:rsidP="005C1F39">
      <w:pPr>
        <w:pStyle w:val="Cabealho"/>
        <w:tabs>
          <w:tab w:val="clear" w:pos="4419"/>
          <w:tab w:val="clear" w:pos="8838"/>
        </w:tabs>
        <w:ind w:left="180"/>
        <w:jc w:val="both"/>
        <w:rPr>
          <w:bCs/>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12.2 - </w:t>
      </w:r>
      <w:r w:rsidRPr="004C1AF9">
        <w:rPr>
          <w:b/>
          <w:color w:val="000000" w:themeColor="text1"/>
          <w:sz w:val="24"/>
          <w:szCs w:val="24"/>
        </w:rPr>
        <w:t>HABILITAÇÃO JURÍDICA:</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12.2.1</w:t>
      </w:r>
      <w:r w:rsidRPr="004C1AF9">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12.2.2</w:t>
      </w:r>
      <w:r w:rsidRPr="004C1AF9">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12.2.3</w:t>
      </w:r>
      <w:r w:rsidRPr="004C1AF9">
        <w:rPr>
          <w:color w:val="000000" w:themeColor="text1"/>
          <w:sz w:val="24"/>
          <w:szCs w:val="24"/>
        </w:rPr>
        <w:t xml:space="preserve"> – Cédula de identidade dos sócios e/ou Diretores;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12.2.4</w:t>
      </w:r>
      <w:r w:rsidRPr="004C1AF9">
        <w:rPr>
          <w:color w:val="000000" w:themeColor="text1"/>
          <w:sz w:val="24"/>
          <w:szCs w:val="24"/>
        </w:rPr>
        <w:t xml:space="preserve"> - Para empresa individual: registro comercial.</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12.2.5</w:t>
      </w:r>
      <w:r w:rsidRPr="004C1AF9">
        <w:rPr>
          <w:color w:val="000000" w:themeColor="text1"/>
          <w:sz w:val="24"/>
          <w:szCs w:val="24"/>
        </w:rPr>
        <w:t xml:space="preserve"> - Declaração de Idoneidade</w:t>
      </w:r>
      <w:r w:rsidR="002D36B9" w:rsidRPr="004C1AF9">
        <w:rPr>
          <w:color w:val="000000" w:themeColor="text1"/>
          <w:sz w:val="24"/>
          <w:szCs w:val="24"/>
        </w:rPr>
        <w:t xml:space="preserve"> </w:t>
      </w:r>
      <w:r w:rsidRPr="004C1AF9">
        <w:rPr>
          <w:color w:val="000000" w:themeColor="text1"/>
          <w:sz w:val="24"/>
          <w:szCs w:val="24"/>
        </w:rPr>
        <w:t>(conforme o anexo I</w:t>
      </w:r>
      <w:r w:rsidR="009C3034" w:rsidRPr="004C1AF9">
        <w:rPr>
          <w:color w:val="000000" w:themeColor="text1"/>
          <w:sz w:val="24"/>
          <w:szCs w:val="24"/>
        </w:rPr>
        <w:t>X</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lastRenderedPageBreak/>
        <w:t>12.2.6</w:t>
      </w:r>
      <w:r w:rsidRPr="004C1AF9">
        <w:rPr>
          <w:color w:val="000000" w:themeColor="text1"/>
          <w:sz w:val="24"/>
          <w:szCs w:val="24"/>
        </w:rPr>
        <w:t xml:space="preserve"> - Declaração de Cumprir o Art. 7°, XXXIII ,da C.F. (conforme o anexo </w:t>
      </w:r>
      <w:r w:rsidR="009C3034" w:rsidRPr="004C1AF9">
        <w:rPr>
          <w:color w:val="000000" w:themeColor="text1"/>
          <w:sz w:val="24"/>
          <w:szCs w:val="24"/>
        </w:rPr>
        <w:t>VI</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12.2.7</w:t>
      </w:r>
      <w:r w:rsidRPr="004C1AF9">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4C1AF9" w:rsidRDefault="00826DF9" w:rsidP="005C1F39">
      <w:pPr>
        <w:autoSpaceDE w:val="0"/>
        <w:autoSpaceDN w:val="0"/>
        <w:adjustRightInd w:val="0"/>
        <w:jc w:val="both"/>
        <w:rPr>
          <w:color w:val="000000" w:themeColor="text1"/>
          <w:sz w:val="24"/>
          <w:szCs w:val="24"/>
        </w:rPr>
      </w:pPr>
    </w:p>
    <w:p w:rsidR="00EA6BCB" w:rsidRPr="004C1AF9" w:rsidRDefault="00EA6BCB"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12.3 - </w:t>
      </w:r>
      <w:r w:rsidRPr="004C1AF9">
        <w:rPr>
          <w:b/>
          <w:color w:val="000000" w:themeColor="text1"/>
          <w:sz w:val="24"/>
          <w:szCs w:val="24"/>
        </w:rPr>
        <w:t>DOCUMENTAÇÃO RELATIVA À REGULARIDADE FISCAL</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12.3.1</w:t>
      </w:r>
      <w:r w:rsidRPr="004C1AF9">
        <w:rPr>
          <w:color w:val="000000" w:themeColor="text1"/>
          <w:sz w:val="24"/>
          <w:szCs w:val="24"/>
        </w:rPr>
        <w:t xml:space="preserve"> - </w:t>
      </w:r>
      <w:r w:rsidRPr="004C1AF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C1AF9">
        <w:rPr>
          <w:color w:val="000000" w:themeColor="text1"/>
          <w:sz w:val="24"/>
          <w:szCs w:val="24"/>
        </w:rPr>
        <w:t xml:space="preserve">; </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lang w:val="es-ES_tradnl"/>
        </w:rPr>
      </w:pPr>
      <w:r w:rsidRPr="004C1AF9">
        <w:rPr>
          <w:b/>
          <w:color w:val="000000" w:themeColor="text1"/>
          <w:sz w:val="24"/>
          <w:szCs w:val="24"/>
          <w:lang w:val="es-ES_tradnl"/>
        </w:rPr>
        <w:t>12.3.2</w:t>
      </w:r>
      <w:r w:rsidRPr="004C1AF9">
        <w:rPr>
          <w:color w:val="000000" w:themeColor="text1"/>
          <w:sz w:val="24"/>
          <w:szCs w:val="24"/>
          <w:lang w:val="es-ES_tradnl"/>
        </w:rPr>
        <w:t xml:space="preserve"> - Comprovante de Inscrição no Cadastro Geral de Contribuintes - CNPJ;</w:t>
      </w:r>
    </w:p>
    <w:p w:rsidR="00826DF9" w:rsidRPr="004C1AF9" w:rsidRDefault="00826DF9" w:rsidP="005C1F39">
      <w:pPr>
        <w:ind w:right="-162"/>
        <w:jc w:val="both"/>
        <w:rPr>
          <w:color w:val="000000" w:themeColor="text1"/>
          <w:sz w:val="24"/>
          <w:szCs w:val="24"/>
          <w:lang w:val="es-ES_tradnl"/>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12.3.3</w:t>
      </w:r>
      <w:r w:rsidRPr="004C1AF9">
        <w:rPr>
          <w:color w:val="000000" w:themeColor="text1"/>
          <w:sz w:val="24"/>
          <w:szCs w:val="24"/>
        </w:rPr>
        <w:t xml:space="preserve"> - Certidão de Regularidade com a Previdência Social (INSS);</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12.3.4</w:t>
      </w:r>
      <w:r w:rsidRPr="004C1AF9">
        <w:rPr>
          <w:color w:val="000000" w:themeColor="text1"/>
          <w:sz w:val="24"/>
          <w:szCs w:val="24"/>
        </w:rPr>
        <w:t xml:space="preserve"> - Certidão de Regularidade com o FGTS emitida pela Caixa Econômica Federal;</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12.3.5</w:t>
      </w:r>
      <w:r w:rsidRPr="004C1AF9">
        <w:rPr>
          <w:color w:val="000000" w:themeColor="text1"/>
          <w:sz w:val="24"/>
          <w:szCs w:val="24"/>
        </w:rPr>
        <w:t xml:space="preserve"> - Certidão Conjunta de Débitos Relativos a Tributos Federais e Dívida Ativa da União;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12.3.6</w:t>
      </w:r>
      <w:r w:rsidRPr="004C1AF9">
        <w:rPr>
          <w:color w:val="000000" w:themeColor="text1"/>
          <w:sz w:val="24"/>
          <w:szCs w:val="24"/>
        </w:rPr>
        <w:t xml:space="preserve"> - Certidão de Regularidade para com a Fazenda Estadual, por meio de Certidão Negativa de Débito em relação a tributos estaduais (ICMS);</w:t>
      </w:r>
    </w:p>
    <w:p w:rsidR="00874125" w:rsidRPr="004C1AF9" w:rsidRDefault="00874125" w:rsidP="005C1F39">
      <w:pPr>
        <w:ind w:right="-162"/>
        <w:jc w:val="both"/>
        <w:rPr>
          <w:color w:val="000000" w:themeColor="text1"/>
          <w:sz w:val="24"/>
          <w:szCs w:val="24"/>
        </w:rPr>
      </w:pPr>
    </w:p>
    <w:p w:rsidR="004C0486" w:rsidRPr="004C1AF9" w:rsidRDefault="004C0486" w:rsidP="005C1F39">
      <w:pPr>
        <w:ind w:right="-162"/>
        <w:jc w:val="both"/>
        <w:rPr>
          <w:color w:val="000000" w:themeColor="text1"/>
          <w:sz w:val="24"/>
          <w:szCs w:val="24"/>
        </w:rPr>
      </w:pPr>
      <w:r w:rsidRPr="004C1AF9">
        <w:rPr>
          <w:b/>
          <w:color w:val="000000" w:themeColor="text1"/>
          <w:sz w:val="24"/>
          <w:szCs w:val="24"/>
        </w:rPr>
        <w:t>12.3.6.1</w:t>
      </w:r>
      <w:r w:rsidRPr="004C1AF9">
        <w:rPr>
          <w:color w:val="000000" w:themeColor="text1"/>
          <w:sz w:val="24"/>
          <w:szCs w:val="24"/>
        </w:rPr>
        <w:t>- Certidão emitida pela Procuradoria Geral do Estado, caso tenha sede no Estado do Rio de Janeiro.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12.3.7</w:t>
      </w:r>
      <w:r w:rsidRPr="004C1AF9">
        <w:rPr>
          <w:color w:val="000000" w:themeColor="text1"/>
          <w:sz w:val="24"/>
          <w:szCs w:val="24"/>
        </w:rPr>
        <w:t xml:space="preserve"> - Certidão de regularidade para com a Fazenda Municipal, da sede da licitante.</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12.3.8</w:t>
      </w:r>
      <w:r w:rsidRPr="004C1AF9">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4C1AF9" w:rsidRDefault="00826DF9" w:rsidP="005C1F39">
      <w:pPr>
        <w:ind w:right="-162"/>
        <w:jc w:val="both"/>
        <w:rPr>
          <w:color w:val="000000" w:themeColor="text1"/>
          <w:sz w:val="24"/>
          <w:szCs w:val="24"/>
        </w:rPr>
      </w:pPr>
    </w:p>
    <w:p w:rsidR="00826DF9" w:rsidRPr="004C1AF9" w:rsidRDefault="00826DF9" w:rsidP="005C1F39">
      <w:pPr>
        <w:pStyle w:val="Default"/>
        <w:jc w:val="both"/>
        <w:rPr>
          <w:b/>
          <w:bCs/>
          <w:color w:val="000000" w:themeColor="text1"/>
          <w:u w:val="single"/>
        </w:rPr>
      </w:pPr>
      <w:r w:rsidRPr="004C1AF9">
        <w:rPr>
          <w:b/>
          <w:bCs/>
          <w:color w:val="000000" w:themeColor="text1"/>
        </w:rPr>
        <w:t>12.3.9 - Microempresas e empresas de pequeno porte</w:t>
      </w:r>
      <w:r w:rsidRPr="004C1AF9">
        <w:rPr>
          <w:b/>
          <w:bCs/>
          <w:color w:val="000000" w:themeColor="text1"/>
          <w:u w:val="single"/>
        </w:rPr>
        <w:t xml:space="preserve">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12.3.9.1</w:t>
      </w:r>
      <w:r w:rsidRPr="004C1AF9">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4C1AF9" w:rsidRDefault="00826DF9" w:rsidP="005C1F39">
      <w:pPr>
        <w:pStyle w:val="Default"/>
        <w:jc w:val="both"/>
        <w:rPr>
          <w:b/>
          <w:color w:val="000000" w:themeColor="text1"/>
        </w:rPr>
      </w:pPr>
    </w:p>
    <w:p w:rsidR="00826DF9" w:rsidRPr="004C1AF9" w:rsidRDefault="00826DF9" w:rsidP="005C1F39">
      <w:pPr>
        <w:pStyle w:val="Default"/>
        <w:jc w:val="both"/>
        <w:rPr>
          <w:color w:val="000000" w:themeColor="text1"/>
        </w:rPr>
      </w:pPr>
      <w:r w:rsidRPr="004C1AF9">
        <w:rPr>
          <w:b/>
          <w:color w:val="000000" w:themeColor="text1"/>
        </w:rPr>
        <w:t>12.3.9.2</w:t>
      </w:r>
      <w:r w:rsidRPr="004C1AF9">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4C1AF9">
        <w:rPr>
          <w:color w:val="000000" w:themeColor="text1"/>
        </w:rPr>
        <w:t>5</w:t>
      </w:r>
      <w:r w:rsidRPr="004C1AF9">
        <w:rPr>
          <w:color w:val="000000" w:themeColor="text1"/>
        </w:rPr>
        <w:t xml:space="preserve"> (</w:t>
      </w:r>
      <w:r w:rsidR="00B1386F" w:rsidRPr="004C1AF9">
        <w:rPr>
          <w:color w:val="000000" w:themeColor="text1"/>
        </w:rPr>
        <w:t>cinco</w:t>
      </w:r>
      <w:r w:rsidRPr="004C1AF9">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12.3.9.3</w:t>
      </w:r>
      <w:r w:rsidRPr="004C1AF9">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4C1AF9" w:rsidRDefault="00CA4B96" w:rsidP="005C1F39">
      <w:pPr>
        <w:autoSpaceDE w:val="0"/>
        <w:autoSpaceDN w:val="0"/>
        <w:adjustRightInd w:val="0"/>
        <w:jc w:val="both"/>
        <w:rPr>
          <w:color w:val="000000" w:themeColor="text1"/>
          <w:sz w:val="24"/>
          <w:szCs w:val="24"/>
        </w:rPr>
      </w:pPr>
    </w:p>
    <w:p w:rsidR="00826DF9" w:rsidRPr="004C1AF9" w:rsidRDefault="00826DF9" w:rsidP="00DF2FA7">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12.4 - QUALIFICAÇÃO ECONÔMICO-FINANCEIRA</w:t>
      </w:r>
      <w:r w:rsidRPr="004C1AF9">
        <w:rPr>
          <w:color w:val="000000" w:themeColor="text1"/>
          <w:sz w:val="24"/>
          <w:szCs w:val="24"/>
        </w:rPr>
        <w:t>:</w:t>
      </w:r>
    </w:p>
    <w:p w:rsidR="000C2351" w:rsidRPr="004C1AF9" w:rsidRDefault="000C2351" w:rsidP="00DF2FA7">
      <w:pPr>
        <w:autoSpaceDE w:val="0"/>
        <w:autoSpaceDN w:val="0"/>
        <w:adjustRightInd w:val="0"/>
        <w:spacing w:line="276" w:lineRule="auto"/>
        <w:jc w:val="both"/>
        <w:rPr>
          <w:color w:val="000000" w:themeColor="text1"/>
          <w:sz w:val="24"/>
          <w:szCs w:val="24"/>
        </w:rPr>
      </w:pPr>
    </w:p>
    <w:p w:rsidR="00B52238" w:rsidRPr="004C1AF9" w:rsidRDefault="00B52238" w:rsidP="00DF2FA7">
      <w:pPr>
        <w:shd w:val="clear" w:color="auto" w:fill="FFFFFF"/>
        <w:spacing w:after="240" w:line="276" w:lineRule="auto"/>
        <w:jc w:val="both"/>
        <w:rPr>
          <w:color w:val="000000" w:themeColor="text1"/>
          <w:sz w:val="24"/>
        </w:rPr>
      </w:pPr>
      <w:r w:rsidRPr="004C1AF9">
        <w:rPr>
          <w:b/>
          <w:color w:val="000000" w:themeColor="text1"/>
          <w:sz w:val="24"/>
        </w:rPr>
        <w:t>12.4.1</w:t>
      </w:r>
      <w:r w:rsidRPr="004C1AF9">
        <w:rPr>
          <w:color w:val="000000" w:themeColor="text1"/>
          <w:sz w:val="24"/>
        </w:rPr>
        <w:t xml:space="preserve"> – Certidão Negativa de Falência e Concordata. Expedida há menos de 90 (noventa) dias, da data da realização da licitação;</w:t>
      </w:r>
    </w:p>
    <w:p w:rsidR="00B52238" w:rsidRPr="004C1AF9" w:rsidRDefault="00B52238" w:rsidP="00DF2FA7">
      <w:pPr>
        <w:shd w:val="clear" w:color="auto" w:fill="FFFFFF"/>
        <w:spacing w:after="240" w:line="276" w:lineRule="auto"/>
        <w:jc w:val="both"/>
        <w:rPr>
          <w:color w:val="000000" w:themeColor="text1"/>
          <w:sz w:val="24"/>
        </w:rPr>
      </w:pPr>
      <w:r w:rsidRPr="004C1AF9">
        <w:rPr>
          <w:b/>
          <w:color w:val="000000" w:themeColor="text1"/>
          <w:sz w:val="24"/>
        </w:rPr>
        <w:t>12.4.2</w:t>
      </w:r>
      <w:r w:rsidRPr="004C1AF9">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52238" w:rsidRPr="00580956" w:rsidRDefault="00B52238" w:rsidP="00580956">
      <w:pPr>
        <w:shd w:val="clear" w:color="auto" w:fill="FFFFFF"/>
        <w:spacing w:after="240" w:line="276" w:lineRule="auto"/>
        <w:jc w:val="both"/>
        <w:rPr>
          <w:color w:val="000000" w:themeColor="text1"/>
          <w:sz w:val="24"/>
          <w:szCs w:val="24"/>
        </w:rPr>
      </w:pPr>
      <w:r w:rsidRPr="00580956">
        <w:rPr>
          <w:b/>
          <w:color w:val="000000" w:themeColor="text1"/>
          <w:sz w:val="24"/>
          <w:szCs w:val="24"/>
        </w:rPr>
        <w:t>12.4.3</w:t>
      </w:r>
      <w:r w:rsidRPr="0058095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80956" w:rsidRPr="00580956" w:rsidRDefault="00580956" w:rsidP="00580956">
      <w:pPr>
        <w:pStyle w:val="PargrafodaLista1"/>
        <w:spacing w:after="240" w:line="276" w:lineRule="auto"/>
        <w:ind w:left="0" w:firstLine="0"/>
        <w:rPr>
          <w:rFonts w:ascii="Times New Roman" w:eastAsia="Calibri" w:hAnsi="Times New Roman" w:cs="Times New Roman"/>
          <w:bCs/>
          <w:sz w:val="24"/>
          <w:szCs w:val="24"/>
        </w:rPr>
      </w:pPr>
      <w:r w:rsidRPr="00580956">
        <w:rPr>
          <w:rFonts w:ascii="Times New Roman" w:eastAsia="Calibri" w:hAnsi="Times New Roman" w:cs="Times New Roman"/>
          <w:b/>
          <w:bCs/>
          <w:sz w:val="24"/>
          <w:szCs w:val="24"/>
        </w:rPr>
        <w:t>12.4.4 –</w:t>
      </w:r>
      <w:r w:rsidRPr="00580956">
        <w:rPr>
          <w:rFonts w:ascii="Times New Roman" w:eastAsia="Calibri" w:hAnsi="Times New Roman" w:cs="Times New Roman"/>
          <w:bCs/>
          <w:sz w:val="24"/>
          <w:szCs w:val="24"/>
        </w:rPr>
        <w:t xml:space="preserve">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580956" w:rsidRPr="00580956" w:rsidRDefault="00580956" w:rsidP="00580956">
      <w:pPr>
        <w:pStyle w:val="PargrafodaLista1"/>
        <w:spacing w:after="240" w:line="276" w:lineRule="auto"/>
        <w:ind w:left="0" w:firstLine="0"/>
        <w:rPr>
          <w:rFonts w:ascii="Times New Roman" w:eastAsia="Calibri" w:hAnsi="Times New Roman" w:cs="Times New Roman"/>
          <w:b/>
          <w:bCs/>
          <w:sz w:val="24"/>
          <w:szCs w:val="24"/>
        </w:rPr>
      </w:pPr>
      <w:r w:rsidRPr="00580956">
        <w:rPr>
          <w:rFonts w:ascii="Times New Roman" w:eastAsia="Calibri" w:hAnsi="Times New Roman" w:cs="Times New Roman"/>
          <w:b/>
          <w:bCs/>
          <w:sz w:val="24"/>
          <w:szCs w:val="24"/>
        </w:rPr>
        <w:t xml:space="preserve">12.4.4.1 </w:t>
      </w:r>
      <w:r>
        <w:rPr>
          <w:rFonts w:ascii="Times New Roman" w:eastAsia="Calibri" w:hAnsi="Times New Roman" w:cs="Times New Roman"/>
          <w:b/>
          <w:bCs/>
          <w:sz w:val="24"/>
          <w:szCs w:val="24"/>
        </w:rPr>
        <w:t>–</w:t>
      </w:r>
      <w:r w:rsidRPr="00580956">
        <w:rPr>
          <w:rFonts w:ascii="Times New Roman" w:eastAsia="Calibri" w:hAnsi="Times New Roman" w:cs="Times New Roman"/>
          <w:b/>
          <w:bCs/>
          <w:sz w:val="24"/>
          <w:szCs w:val="24"/>
        </w:rPr>
        <w:t xml:space="preserve"> </w:t>
      </w:r>
      <w:r w:rsidRPr="00580956">
        <w:rPr>
          <w:rFonts w:ascii="Times New Roman" w:eastAsia="Calibri" w:hAnsi="Times New Roman" w:cs="Times New Roman"/>
          <w:bCs/>
          <w:sz w:val="24"/>
          <w:szCs w:val="24"/>
        </w:rPr>
        <w:t>Se necessária a atualização monetária do Balanço Patrimonial, deverá ser apresentado, juntamente aos documentos em apreço, o memorial de cálculo correspondente, assinado pelo Contador.</w:t>
      </w:r>
    </w:p>
    <w:p w:rsidR="00580956" w:rsidRPr="00580956" w:rsidRDefault="00580956" w:rsidP="00580956">
      <w:pPr>
        <w:pStyle w:val="PargrafodaLista1"/>
        <w:spacing w:after="240" w:line="276" w:lineRule="auto"/>
        <w:ind w:left="0" w:firstLine="0"/>
        <w:rPr>
          <w:rFonts w:ascii="Times New Roman" w:eastAsia="Calibri" w:hAnsi="Times New Roman" w:cs="Times New Roman"/>
          <w:bCs/>
          <w:sz w:val="24"/>
          <w:szCs w:val="24"/>
        </w:rPr>
      </w:pPr>
      <w:r w:rsidRPr="00580956">
        <w:rPr>
          <w:rFonts w:ascii="Times New Roman" w:eastAsia="Calibri" w:hAnsi="Times New Roman" w:cs="Times New Roman"/>
          <w:b/>
          <w:bCs/>
          <w:sz w:val="24"/>
          <w:szCs w:val="24"/>
        </w:rPr>
        <w:t>12.4.4.2 –</w:t>
      </w:r>
      <w:r w:rsidRPr="00580956">
        <w:rPr>
          <w:rFonts w:ascii="Times New Roman" w:eastAsia="Calibri" w:hAnsi="Times New Roman" w:cs="Times New Roman"/>
          <w:bCs/>
          <w:sz w:val="24"/>
          <w:szCs w:val="24"/>
        </w:rPr>
        <w:t xml:space="preserve"> As sociedades empresárias com menos de um exercício financeiro devem cumprir a exigência deste item mediante apresentação de Balanço de Abertura ou do último Balanço Patrimonial levantado, conforme o caso.</w:t>
      </w:r>
    </w:p>
    <w:p w:rsidR="00580956" w:rsidRPr="00580956" w:rsidRDefault="00580956" w:rsidP="00580956">
      <w:pPr>
        <w:pStyle w:val="PargrafodaLista1"/>
        <w:spacing w:after="240" w:line="276" w:lineRule="auto"/>
        <w:ind w:left="0" w:firstLine="0"/>
        <w:rPr>
          <w:rFonts w:ascii="Times New Roman" w:eastAsia="Calibri" w:hAnsi="Times New Roman" w:cs="Times New Roman"/>
          <w:bCs/>
          <w:sz w:val="24"/>
          <w:szCs w:val="24"/>
        </w:rPr>
      </w:pPr>
      <w:r w:rsidRPr="00580956">
        <w:rPr>
          <w:rFonts w:ascii="Times New Roman" w:eastAsia="Calibri" w:hAnsi="Times New Roman" w:cs="Times New Roman"/>
          <w:b/>
          <w:bCs/>
          <w:sz w:val="24"/>
          <w:szCs w:val="24"/>
        </w:rPr>
        <w:t>12.4.4.3 –</w:t>
      </w:r>
      <w:r w:rsidRPr="00580956">
        <w:rPr>
          <w:rFonts w:ascii="Times New Roman" w:eastAsia="Calibri" w:hAnsi="Times New Roman" w:cs="Times New Roman"/>
          <w:bCs/>
          <w:sz w:val="24"/>
          <w:szCs w:val="24"/>
        </w:rPr>
        <w:t xml:space="preserve"> Serão considerados aceitos como na forma da lei o Balanço Patrimonial (inclusive o de abertura) e demonstrações contábeis assim apresentados:</w:t>
      </w:r>
    </w:p>
    <w:p w:rsidR="00580956" w:rsidRPr="00580956" w:rsidRDefault="00580956" w:rsidP="00F23E9C">
      <w:pPr>
        <w:pStyle w:val="PargrafodaLista1"/>
        <w:numPr>
          <w:ilvl w:val="1"/>
          <w:numId w:val="6"/>
        </w:numPr>
        <w:spacing w:after="240" w:line="276" w:lineRule="auto"/>
        <w:ind w:left="851"/>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publicados em Diário Oficial;</w:t>
      </w:r>
    </w:p>
    <w:p w:rsidR="00580956" w:rsidRPr="00580956" w:rsidRDefault="00580956" w:rsidP="00F23E9C">
      <w:pPr>
        <w:pStyle w:val="PargrafodaLista1"/>
        <w:numPr>
          <w:ilvl w:val="1"/>
          <w:numId w:val="6"/>
        </w:numPr>
        <w:spacing w:after="240" w:line="276" w:lineRule="auto"/>
        <w:ind w:left="851"/>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publicados em Jornal;</w:t>
      </w:r>
    </w:p>
    <w:p w:rsidR="00580956" w:rsidRPr="00580956" w:rsidRDefault="00580956" w:rsidP="00F23E9C">
      <w:pPr>
        <w:pStyle w:val="PargrafodaLista1"/>
        <w:numPr>
          <w:ilvl w:val="1"/>
          <w:numId w:val="6"/>
        </w:numPr>
        <w:spacing w:after="240" w:line="276" w:lineRule="auto"/>
        <w:ind w:left="851"/>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por cópia ou fotocópia registrada Junta Comercial da sede ou domicílio da proponente;</w:t>
      </w:r>
    </w:p>
    <w:p w:rsidR="00580956" w:rsidRPr="00580956" w:rsidRDefault="00580956" w:rsidP="00F23E9C">
      <w:pPr>
        <w:pStyle w:val="PargrafodaLista1"/>
        <w:numPr>
          <w:ilvl w:val="1"/>
          <w:numId w:val="6"/>
        </w:numPr>
        <w:spacing w:after="240" w:line="276" w:lineRule="auto"/>
        <w:ind w:left="851"/>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por cópia ou fotocópia do livro Diário, devidamente autenticado na Junta Comercial da sede ou domicílio da proponente ou em outro órgão equivalente, inclusive com os Termos de Abertura e de Encerramento.</w:t>
      </w:r>
    </w:p>
    <w:p w:rsidR="00580956" w:rsidRPr="00580956" w:rsidRDefault="00580956" w:rsidP="00F23E9C">
      <w:pPr>
        <w:pStyle w:val="PargrafodaLista1"/>
        <w:numPr>
          <w:ilvl w:val="1"/>
          <w:numId w:val="6"/>
        </w:numPr>
        <w:spacing w:after="240" w:line="276" w:lineRule="auto"/>
        <w:ind w:left="851"/>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Por Escrituração Contábil Digital (ECD), através da apresentação de cópia do SPED, devidamente transmitido via eletrônica, e obrigatoriamente, observado o prazo de entrega estipulado no art. 1078 da Lei Federal nº 10.406/2002.</w:t>
      </w:r>
    </w:p>
    <w:p w:rsidR="00B52238" w:rsidRPr="004C1AF9" w:rsidRDefault="00B52238" w:rsidP="00580956">
      <w:pPr>
        <w:tabs>
          <w:tab w:val="left" w:pos="1440"/>
        </w:tabs>
        <w:autoSpaceDE w:val="0"/>
        <w:snapToGrid w:val="0"/>
        <w:spacing w:before="120" w:after="240" w:line="276" w:lineRule="auto"/>
        <w:jc w:val="both"/>
        <w:rPr>
          <w:color w:val="000000" w:themeColor="text1"/>
          <w:sz w:val="24"/>
          <w:szCs w:val="24"/>
        </w:rPr>
      </w:pPr>
      <w:r w:rsidRPr="004C1AF9">
        <w:rPr>
          <w:b/>
          <w:bCs/>
          <w:color w:val="000000" w:themeColor="text1"/>
          <w:sz w:val="24"/>
          <w:szCs w:val="24"/>
        </w:rPr>
        <w:lastRenderedPageBreak/>
        <w:t xml:space="preserve">12.5 - </w:t>
      </w:r>
      <w:r w:rsidRPr="004C1AF9">
        <w:rPr>
          <w:color w:val="000000" w:themeColor="text1"/>
          <w:sz w:val="24"/>
          <w:szCs w:val="24"/>
        </w:rPr>
        <w:t>As cópias dos documentos deverão ser autenticadas em cartório e/ou apresentados os originais para que suas cópias sejam autenticadas pelo Pregoeiro até um dia antes do certame.</w:t>
      </w:r>
    </w:p>
    <w:p w:rsidR="00B52238" w:rsidRPr="004C1AF9" w:rsidRDefault="00B52238" w:rsidP="00DF2FA7">
      <w:pPr>
        <w:pStyle w:val="Cabealho"/>
        <w:tabs>
          <w:tab w:val="clear" w:pos="4419"/>
          <w:tab w:val="clear" w:pos="8838"/>
        </w:tabs>
        <w:spacing w:after="240" w:line="276" w:lineRule="auto"/>
        <w:jc w:val="both"/>
        <w:rPr>
          <w:bCs/>
          <w:color w:val="000000" w:themeColor="text1"/>
          <w:sz w:val="24"/>
          <w:szCs w:val="24"/>
        </w:rPr>
      </w:pPr>
      <w:r w:rsidRPr="004C1AF9">
        <w:rPr>
          <w:b/>
          <w:bCs/>
          <w:color w:val="000000" w:themeColor="text1"/>
          <w:sz w:val="24"/>
          <w:szCs w:val="24"/>
        </w:rPr>
        <w:t>12.5.1 –</w:t>
      </w:r>
      <w:r w:rsidRPr="004C1AF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52238" w:rsidRPr="004C1AF9" w:rsidRDefault="00B52238" w:rsidP="00DF2FA7">
      <w:pPr>
        <w:autoSpaceDE w:val="0"/>
        <w:autoSpaceDN w:val="0"/>
        <w:adjustRightInd w:val="0"/>
        <w:spacing w:after="240" w:line="276" w:lineRule="auto"/>
        <w:jc w:val="both"/>
        <w:rPr>
          <w:color w:val="000000" w:themeColor="text1"/>
          <w:sz w:val="24"/>
          <w:szCs w:val="24"/>
        </w:rPr>
      </w:pPr>
      <w:r w:rsidRPr="004C1AF9">
        <w:rPr>
          <w:b/>
          <w:bCs/>
          <w:color w:val="000000" w:themeColor="text1"/>
          <w:sz w:val="24"/>
          <w:szCs w:val="24"/>
        </w:rPr>
        <w:t xml:space="preserve">12.6 – </w:t>
      </w:r>
      <w:r w:rsidRPr="004C1AF9">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4C1AF9" w:rsidRDefault="00A60063" w:rsidP="00DF2FA7">
      <w:pPr>
        <w:autoSpaceDE w:val="0"/>
        <w:autoSpaceDN w:val="0"/>
        <w:adjustRightInd w:val="0"/>
        <w:spacing w:line="276" w:lineRule="auto"/>
        <w:jc w:val="both"/>
        <w:rPr>
          <w:b/>
          <w:color w:val="000000" w:themeColor="text1"/>
          <w:sz w:val="24"/>
          <w:szCs w:val="24"/>
        </w:rPr>
      </w:pPr>
      <w:r w:rsidRPr="004C1AF9">
        <w:rPr>
          <w:b/>
          <w:color w:val="000000" w:themeColor="text1"/>
          <w:sz w:val="24"/>
          <w:szCs w:val="24"/>
        </w:rPr>
        <w:t>12.7 – QUALIFICAÇÃO TÉCNICA</w:t>
      </w:r>
    </w:p>
    <w:p w:rsidR="00143D4D" w:rsidRPr="004C1AF9" w:rsidRDefault="00143D4D" w:rsidP="00DF2FA7">
      <w:pPr>
        <w:autoSpaceDE w:val="0"/>
        <w:autoSpaceDN w:val="0"/>
        <w:adjustRightInd w:val="0"/>
        <w:spacing w:line="276" w:lineRule="auto"/>
        <w:jc w:val="both"/>
        <w:rPr>
          <w:b/>
          <w:color w:val="000000" w:themeColor="text1"/>
          <w:sz w:val="24"/>
          <w:szCs w:val="24"/>
        </w:rPr>
      </w:pPr>
    </w:p>
    <w:p w:rsidR="00580956" w:rsidRDefault="00A60063" w:rsidP="00580956">
      <w:pPr>
        <w:pStyle w:val="PargrafodaLista"/>
        <w:spacing w:after="240" w:line="276" w:lineRule="auto"/>
        <w:ind w:left="0"/>
        <w:jc w:val="both"/>
        <w:rPr>
          <w:szCs w:val="24"/>
        </w:rPr>
      </w:pPr>
      <w:r w:rsidRPr="004C1AF9">
        <w:rPr>
          <w:color w:val="000000" w:themeColor="text1"/>
          <w:szCs w:val="24"/>
        </w:rPr>
        <w:t>12.7.1</w:t>
      </w:r>
      <w:r w:rsidR="00DF2FA7" w:rsidRPr="004C1AF9">
        <w:rPr>
          <w:color w:val="000000" w:themeColor="text1"/>
          <w:szCs w:val="24"/>
        </w:rPr>
        <w:t xml:space="preserve"> – </w:t>
      </w:r>
      <w:r w:rsidR="00580956">
        <w:rPr>
          <w:szCs w:val="24"/>
        </w:rPr>
        <w:t>Capacidade Técnico-Operacional: Comprovação de aptidão do licitante, de que executou objeto semelhante ao deste Edital, através de atestado ou certidão fornecida(s) por pessoas jurídicas de direito público ou privado.</w:t>
      </w:r>
    </w:p>
    <w:p w:rsidR="00580956" w:rsidRDefault="00580956" w:rsidP="00580956">
      <w:pPr>
        <w:pStyle w:val="PargrafodaLista"/>
        <w:spacing w:after="240" w:line="276" w:lineRule="auto"/>
        <w:ind w:left="0"/>
        <w:jc w:val="both"/>
        <w:rPr>
          <w:szCs w:val="24"/>
        </w:rPr>
      </w:pPr>
    </w:p>
    <w:p w:rsidR="00826DF9" w:rsidRPr="004C1AF9" w:rsidRDefault="00826DF9" w:rsidP="00580956">
      <w:pPr>
        <w:pStyle w:val="PargrafodaLista"/>
        <w:spacing w:after="240" w:line="276" w:lineRule="auto"/>
        <w:ind w:left="0"/>
        <w:jc w:val="both"/>
        <w:rPr>
          <w:b/>
          <w:color w:val="000000" w:themeColor="text1"/>
          <w:szCs w:val="24"/>
        </w:rPr>
      </w:pPr>
      <w:r w:rsidRPr="004C1AF9">
        <w:rPr>
          <w:b/>
          <w:color w:val="000000" w:themeColor="text1"/>
          <w:szCs w:val="24"/>
        </w:rPr>
        <w:t>12</w:t>
      </w:r>
      <w:r w:rsidR="00A60063" w:rsidRPr="004C1AF9">
        <w:rPr>
          <w:b/>
          <w:color w:val="000000" w:themeColor="text1"/>
          <w:szCs w:val="24"/>
        </w:rPr>
        <w:t>.8</w:t>
      </w:r>
      <w:r w:rsidRPr="004C1AF9">
        <w:rPr>
          <w:b/>
          <w:color w:val="000000" w:themeColor="text1"/>
          <w:szCs w:val="24"/>
        </w:rPr>
        <w:t xml:space="preserve"> – DAS MICROEMPRESAS OU EMPRESA DE PEQUENO PORTE</w:t>
      </w:r>
    </w:p>
    <w:p w:rsidR="00143D4D" w:rsidRPr="004C1AF9" w:rsidRDefault="00143D4D" w:rsidP="00143D4D">
      <w:pPr>
        <w:pStyle w:val="Default"/>
        <w:jc w:val="both"/>
        <w:rPr>
          <w:color w:val="000000" w:themeColor="text1"/>
        </w:rPr>
      </w:pPr>
      <w:r w:rsidRPr="004C1AF9">
        <w:rPr>
          <w:b/>
          <w:color w:val="000000" w:themeColor="text1"/>
        </w:rPr>
        <w:t>12.8.1</w:t>
      </w:r>
      <w:r w:rsidRPr="004C1AF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r w:rsidR="007E43AD" w:rsidRPr="004C1AF9">
        <w:rPr>
          <w:color w:val="000000" w:themeColor="text1"/>
        </w:rPr>
        <w:t>:</w:t>
      </w:r>
    </w:p>
    <w:p w:rsidR="00143D4D" w:rsidRPr="004C1AF9" w:rsidRDefault="00143D4D" w:rsidP="00143D4D">
      <w:pPr>
        <w:pStyle w:val="Default"/>
        <w:jc w:val="both"/>
        <w:rPr>
          <w:color w:val="000000" w:themeColor="text1"/>
        </w:rPr>
      </w:pPr>
    </w:p>
    <w:p w:rsidR="00143D4D" w:rsidRPr="004C1AF9" w:rsidRDefault="00143D4D" w:rsidP="00143D4D">
      <w:pPr>
        <w:pStyle w:val="Default"/>
        <w:jc w:val="both"/>
        <w:rPr>
          <w:bCs/>
          <w:color w:val="000000" w:themeColor="text1"/>
        </w:rPr>
      </w:pPr>
      <w:r w:rsidRPr="004C1AF9">
        <w:rPr>
          <w:b/>
          <w:color w:val="000000" w:themeColor="text1"/>
        </w:rPr>
        <w:t>12.8.2</w:t>
      </w:r>
      <w:r w:rsidRPr="004C1AF9">
        <w:rPr>
          <w:color w:val="000000" w:themeColor="text1"/>
        </w:rPr>
        <w:t xml:space="preserve"> - </w:t>
      </w:r>
      <w:r w:rsidRPr="004C1AF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4C1AF9">
        <w:rPr>
          <w:color w:val="000000" w:themeColor="text1"/>
        </w:rPr>
        <w:t>D</w:t>
      </w:r>
      <w:r w:rsidRPr="004C1AF9">
        <w:rPr>
          <w:bCs/>
          <w:color w:val="000000" w:themeColor="text1"/>
        </w:rPr>
        <w:t>eclaração, firmada pelo representante legal da empresa (com firma reconhecida), de que se enquadra como microempresa ou empresa de pequeno porte ou Micro Empreendedor Individual,</w:t>
      </w:r>
      <w:r w:rsidRPr="004C1AF9">
        <w:rPr>
          <w:b/>
          <w:bCs/>
          <w:color w:val="000000" w:themeColor="text1"/>
        </w:rPr>
        <w:t xml:space="preserve"> </w:t>
      </w:r>
      <w:r w:rsidRPr="004C1AF9">
        <w:rPr>
          <w:color w:val="000000" w:themeColor="text1"/>
        </w:rPr>
        <w:t>e de que não se enquadra em nenhum dos casos enumerados no § 4º do art. 3º da referida Lei (</w:t>
      </w:r>
      <w:r w:rsidRPr="004C1AF9">
        <w:rPr>
          <w:b/>
          <w:bCs/>
          <w:color w:val="000000" w:themeColor="text1"/>
        </w:rPr>
        <w:t>ANEXO VII</w:t>
      </w:r>
      <w:r w:rsidRPr="004C1AF9">
        <w:rPr>
          <w:color w:val="000000" w:themeColor="text1"/>
        </w:rPr>
        <w:t>)</w:t>
      </w:r>
      <w:r w:rsidRPr="004C1AF9">
        <w:rPr>
          <w:bCs/>
          <w:color w:val="000000" w:themeColor="text1"/>
        </w:rPr>
        <w:t>.</w:t>
      </w:r>
    </w:p>
    <w:p w:rsidR="001C5839" w:rsidRPr="004C1AF9" w:rsidRDefault="001C5839" w:rsidP="00143D4D">
      <w:pPr>
        <w:pStyle w:val="Default"/>
        <w:jc w:val="both"/>
        <w:rPr>
          <w:bCs/>
          <w:color w:val="000000" w:themeColor="text1"/>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12.8.3 - </w:t>
      </w:r>
      <w:r w:rsidRPr="004C1AF9">
        <w:rPr>
          <w:color w:val="000000" w:themeColor="text1"/>
          <w:sz w:val="24"/>
          <w:szCs w:val="24"/>
        </w:rPr>
        <w:t xml:space="preserve">A microempresa e a empresa de pequeno porte, que atender aos requisitos exigidos pela LC 123/06, que possuir restrição em qualquer dos documentos de </w:t>
      </w:r>
      <w:r w:rsidRPr="004C1AF9">
        <w:rPr>
          <w:b/>
          <w:color w:val="000000" w:themeColor="text1"/>
          <w:sz w:val="24"/>
          <w:szCs w:val="24"/>
        </w:rPr>
        <w:t>r</w:t>
      </w:r>
      <w:r w:rsidRPr="004C1AF9">
        <w:rPr>
          <w:b/>
          <w:bCs/>
          <w:color w:val="000000" w:themeColor="text1"/>
          <w:sz w:val="24"/>
          <w:szCs w:val="24"/>
        </w:rPr>
        <w:t>egularidade fiscal</w:t>
      </w:r>
      <w:r w:rsidRPr="004C1AF9">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12.8.4 - </w:t>
      </w:r>
      <w:r w:rsidRPr="004C1AF9">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12.8.5 - </w:t>
      </w:r>
      <w:r w:rsidRPr="004C1AF9">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lastRenderedPageBreak/>
        <w:t xml:space="preserve">12.9 - </w:t>
      </w:r>
      <w:r w:rsidRPr="004C1AF9">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autoSpaceDE w:val="0"/>
        <w:autoSpaceDN w:val="0"/>
        <w:adjustRightInd w:val="0"/>
        <w:jc w:val="both"/>
        <w:rPr>
          <w:color w:val="000000" w:themeColor="text1"/>
          <w:sz w:val="24"/>
          <w:szCs w:val="24"/>
        </w:rPr>
      </w:pPr>
      <w:r w:rsidRPr="004C1AF9">
        <w:rPr>
          <w:b/>
          <w:bCs/>
          <w:color w:val="000000" w:themeColor="text1"/>
          <w:sz w:val="24"/>
          <w:szCs w:val="24"/>
        </w:rPr>
        <w:t xml:space="preserve">12.10 - </w:t>
      </w:r>
      <w:r w:rsidRPr="004C1AF9">
        <w:rPr>
          <w:color w:val="000000" w:themeColor="text1"/>
          <w:sz w:val="24"/>
          <w:szCs w:val="24"/>
        </w:rPr>
        <w:t>A documentação exigida para habilitação deverá ser inserida em envelope in</w:t>
      </w:r>
      <w:r w:rsidR="007E43AD" w:rsidRPr="004C1AF9">
        <w:rPr>
          <w:color w:val="000000" w:themeColor="text1"/>
          <w:sz w:val="24"/>
          <w:szCs w:val="24"/>
        </w:rPr>
        <w:t>dividual, fechado e identificado.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
          <w:bCs/>
          <w:color w:val="000000" w:themeColor="text1"/>
          <w:sz w:val="24"/>
          <w:szCs w:val="24"/>
        </w:rPr>
        <w:t>12.11- DA AUTENTICAÇÃO DA DOCUMENTAÇÂO</w:t>
      </w:r>
      <w:r w:rsidRPr="004C1AF9">
        <w:rPr>
          <w:bCs/>
          <w:color w:val="000000" w:themeColor="text1"/>
          <w:sz w:val="24"/>
          <w:szCs w:val="24"/>
        </w:rPr>
        <w:t xml:space="preserve">: </w:t>
      </w:r>
    </w:p>
    <w:p w:rsidR="00722C42" w:rsidRPr="004C1AF9" w:rsidRDefault="00722C42"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12.11.1</w:t>
      </w:r>
      <w:r w:rsidR="00E628B2" w:rsidRPr="004C1AF9">
        <w:rPr>
          <w:bCs/>
          <w:color w:val="000000" w:themeColor="text1"/>
          <w:sz w:val="24"/>
          <w:szCs w:val="24"/>
        </w:rPr>
        <w:t xml:space="preserve">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12.11.2</w:t>
      </w:r>
      <w:r w:rsidR="00E628B2" w:rsidRPr="004C1AF9">
        <w:rPr>
          <w:bCs/>
          <w:color w:val="000000" w:themeColor="text1"/>
          <w:sz w:val="24"/>
          <w:szCs w:val="24"/>
        </w:rPr>
        <w:t xml:space="preserve"> </w:t>
      </w:r>
      <w:r w:rsidRPr="004C1AF9">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12.12</w:t>
      </w:r>
      <w:r w:rsidR="00E628B2" w:rsidRPr="004C1AF9">
        <w:rPr>
          <w:bCs/>
          <w:color w:val="000000" w:themeColor="text1"/>
          <w:sz w:val="24"/>
          <w:szCs w:val="24"/>
        </w:rPr>
        <w:t xml:space="preserve"> </w:t>
      </w:r>
      <w:r w:rsidRPr="004C1AF9">
        <w:rPr>
          <w:b/>
          <w:color w:val="000000" w:themeColor="text1"/>
          <w:sz w:val="24"/>
          <w:szCs w:val="24"/>
        </w:rPr>
        <w:t>-</w:t>
      </w:r>
      <w:r w:rsidR="00E628B2" w:rsidRPr="004C1AF9">
        <w:rPr>
          <w:b/>
          <w:color w:val="000000" w:themeColor="text1"/>
          <w:sz w:val="24"/>
          <w:szCs w:val="24"/>
        </w:rPr>
        <w:t xml:space="preserve"> </w:t>
      </w:r>
      <w:r w:rsidRPr="004C1AF9">
        <w:rPr>
          <w:bCs/>
          <w:color w:val="000000" w:themeColor="text1"/>
          <w:sz w:val="24"/>
          <w:szCs w:val="24"/>
        </w:rPr>
        <w:t xml:space="preserve">Não serão </w:t>
      </w:r>
      <w:r w:rsidRPr="004C1AF9">
        <w:rPr>
          <w:b/>
          <w:bCs/>
          <w:color w:val="000000" w:themeColor="text1"/>
          <w:sz w:val="24"/>
          <w:szCs w:val="24"/>
        </w:rPr>
        <w:t xml:space="preserve">aceitos protocolos de entrega ou solicitação de documentos </w:t>
      </w:r>
      <w:r w:rsidRPr="004C1AF9">
        <w:rPr>
          <w:bCs/>
          <w:color w:val="000000" w:themeColor="text1"/>
          <w:sz w:val="24"/>
          <w:szCs w:val="24"/>
        </w:rPr>
        <w:t>em substituição aos documentos requeridos no presente Edital e seus anexos.</w:t>
      </w:r>
    </w:p>
    <w:p w:rsidR="00143D4D" w:rsidRPr="004C1AF9" w:rsidRDefault="00143D4D"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ind w:left="142" w:hanging="142"/>
        <w:jc w:val="both"/>
        <w:rPr>
          <w:color w:val="000000" w:themeColor="text1"/>
          <w:sz w:val="24"/>
          <w:szCs w:val="24"/>
        </w:rPr>
      </w:pPr>
      <w:r w:rsidRPr="004C1AF9">
        <w:rPr>
          <w:bCs/>
          <w:color w:val="000000" w:themeColor="text1"/>
          <w:sz w:val="24"/>
          <w:szCs w:val="24"/>
        </w:rPr>
        <w:t xml:space="preserve"> 12.13</w:t>
      </w:r>
      <w:r w:rsidR="00E628B2" w:rsidRPr="004C1AF9">
        <w:rPr>
          <w:bCs/>
          <w:color w:val="000000" w:themeColor="text1"/>
          <w:sz w:val="24"/>
          <w:szCs w:val="24"/>
        </w:rPr>
        <w:t xml:space="preserve"> </w:t>
      </w:r>
      <w:r w:rsidRPr="004C1AF9">
        <w:rPr>
          <w:b/>
          <w:color w:val="000000" w:themeColor="text1"/>
          <w:sz w:val="24"/>
          <w:szCs w:val="24"/>
        </w:rPr>
        <w:t xml:space="preserve">- </w:t>
      </w:r>
      <w:r w:rsidRPr="004C1AF9">
        <w:rPr>
          <w:color w:val="000000" w:themeColor="text1"/>
          <w:sz w:val="24"/>
          <w:szCs w:val="24"/>
        </w:rPr>
        <w:t>Serão inabilitadas as empresas que não satisfizerem as exigências estabelecidas para a       habilitação.</w:t>
      </w:r>
    </w:p>
    <w:p w:rsidR="00143D4D" w:rsidRPr="004C1AF9" w:rsidRDefault="00143D4D" w:rsidP="00143D4D">
      <w:pPr>
        <w:pStyle w:val="Cabealho"/>
        <w:tabs>
          <w:tab w:val="clear" w:pos="4419"/>
          <w:tab w:val="clear" w:pos="8838"/>
        </w:tabs>
        <w:jc w:val="both"/>
        <w:rPr>
          <w:color w:val="000000" w:themeColor="text1"/>
          <w:sz w:val="24"/>
          <w:szCs w:val="24"/>
        </w:rPr>
      </w:pPr>
    </w:p>
    <w:p w:rsidR="00143D4D" w:rsidRPr="004C1AF9" w:rsidRDefault="00143D4D" w:rsidP="00143D4D">
      <w:pPr>
        <w:pStyle w:val="Cabealho"/>
        <w:tabs>
          <w:tab w:val="clear" w:pos="4419"/>
          <w:tab w:val="clear" w:pos="8838"/>
        </w:tabs>
        <w:jc w:val="both"/>
        <w:rPr>
          <w:color w:val="000000" w:themeColor="text1"/>
          <w:sz w:val="24"/>
          <w:szCs w:val="24"/>
        </w:rPr>
      </w:pPr>
      <w:r w:rsidRPr="004C1AF9">
        <w:rPr>
          <w:color w:val="000000" w:themeColor="text1"/>
          <w:sz w:val="24"/>
          <w:szCs w:val="24"/>
        </w:rPr>
        <w:t>12.14</w:t>
      </w:r>
      <w:r w:rsidR="00E628B2" w:rsidRPr="004C1AF9">
        <w:rPr>
          <w:color w:val="000000" w:themeColor="text1"/>
          <w:sz w:val="24"/>
          <w:szCs w:val="24"/>
        </w:rPr>
        <w:t xml:space="preserve"> </w:t>
      </w:r>
      <w:r w:rsidRPr="004C1AF9">
        <w:rPr>
          <w:color w:val="000000" w:themeColor="text1"/>
          <w:sz w:val="24"/>
          <w:szCs w:val="24"/>
        </w:rPr>
        <w:t>-</w:t>
      </w:r>
      <w:r w:rsidR="00E628B2" w:rsidRPr="004C1AF9">
        <w:rPr>
          <w:color w:val="000000" w:themeColor="text1"/>
          <w:sz w:val="24"/>
          <w:szCs w:val="24"/>
        </w:rPr>
        <w:t xml:space="preserve"> </w:t>
      </w:r>
      <w:r w:rsidRPr="004C1AF9">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4C1AF9" w:rsidRDefault="001C5839" w:rsidP="00143D4D">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13. - DO JULGAMENTO:</w:t>
      </w:r>
    </w:p>
    <w:p w:rsidR="00004245" w:rsidRPr="004C1AF9" w:rsidRDefault="00004245" w:rsidP="00004245">
      <w:pPr>
        <w:pStyle w:val="Cabealho"/>
        <w:tabs>
          <w:tab w:val="clear" w:pos="4419"/>
          <w:tab w:val="clear" w:pos="8838"/>
        </w:tabs>
        <w:jc w:val="both"/>
        <w:rPr>
          <w:bCs/>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w:t>
      </w:r>
      <w:r w:rsidRPr="004C1AF9">
        <w:rPr>
          <w:b/>
          <w:bCs/>
          <w:color w:val="000000" w:themeColor="text1"/>
          <w:sz w:val="24"/>
          <w:szCs w:val="24"/>
        </w:rPr>
        <w:t xml:space="preserve">- </w:t>
      </w:r>
      <w:r w:rsidRPr="004C1AF9">
        <w:rPr>
          <w:color w:val="000000" w:themeColor="text1"/>
          <w:sz w:val="24"/>
          <w:szCs w:val="24"/>
        </w:rPr>
        <w:t xml:space="preserve">No local dia e hora previstos neste edital, em sessão pública, deverão comparecer as licitantes, com a declaração mencionada no item </w:t>
      </w:r>
      <w:r w:rsidRPr="004C1AF9">
        <w:rPr>
          <w:b/>
          <w:color w:val="000000" w:themeColor="text1"/>
          <w:sz w:val="24"/>
          <w:szCs w:val="24"/>
        </w:rPr>
        <w:t>12</w:t>
      </w:r>
      <w:r w:rsidRPr="004C1AF9">
        <w:rPr>
          <w:b/>
          <w:bCs/>
          <w:color w:val="000000" w:themeColor="text1"/>
          <w:sz w:val="24"/>
          <w:szCs w:val="24"/>
        </w:rPr>
        <w:t xml:space="preserve"> e os envelopes PROPOSTA E HABILITAÇÃO</w:t>
      </w:r>
      <w:r w:rsidRPr="004C1AF9">
        <w:rPr>
          <w:color w:val="000000" w:themeColor="text1"/>
          <w:sz w:val="24"/>
          <w:szCs w:val="24"/>
        </w:rPr>
        <w:t>, apresentados na forma anteriormente definida;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w:t>
      </w:r>
      <w:r w:rsidRPr="004C1AF9">
        <w:rPr>
          <w:b/>
          <w:bCs/>
          <w:color w:val="000000" w:themeColor="text1"/>
          <w:sz w:val="24"/>
          <w:szCs w:val="24"/>
        </w:rPr>
        <w:t xml:space="preserve">- </w:t>
      </w:r>
      <w:r w:rsidRPr="004C1AF9">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13.3</w:t>
      </w:r>
      <w:r w:rsidRPr="004C1AF9">
        <w:rPr>
          <w:b/>
          <w:bCs/>
          <w:color w:val="000000" w:themeColor="text1"/>
          <w:sz w:val="24"/>
          <w:szCs w:val="24"/>
        </w:rPr>
        <w:t xml:space="preserve">- </w:t>
      </w:r>
      <w:r w:rsidRPr="004C1AF9">
        <w:rPr>
          <w:color w:val="000000" w:themeColor="text1"/>
          <w:sz w:val="24"/>
          <w:szCs w:val="24"/>
        </w:rPr>
        <w:t xml:space="preserve">Após a fase de credenciamento das licitantes, na forma do disposto no </w:t>
      </w:r>
      <w:r w:rsidRPr="004C1AF9">
        <w:rPr>
          <w:b/>
          <w:bCs/>
          <w:color w:val="000000" w:themeColor="text1"/>
          <w:sz w:val="24"/>
          <w:szCs w:val="24"/>
        </w:rPr>
        <w:t xml:space="preserve">item 10, </w:t>
      </w:r>
      <w:r w:rsidRPr="004C1AF9">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autoSpaceDE w:val="0"/>
        <w:autoSpaceDN w:val="0"/>
        <w:adjustRightInd w:val="0"/>
        <w:jc w:val="both"/>
        <w:rPr>
          <w:b/>
          <w:color w:val="000000" w:themeColor="text1"/>
          <w:sz w:val="24"/>
          <w:szCs w:val="24"/>
        </w:rPr>
      </w:pPr>
      <w:r w:rsidRPr="004C1AF9">
        <w:rPr>
          <w:color w:val="000000" w:themeColor="text1"/>
          <w:sz w:val="24"/>
          <w:szCs w:val="24"/>
        </w:rPr>
        <w:lastRenderedPageBreak/>
        <w:t>13.4</w:t>
      </w:r>
      <w:r w:rsidRPr="004C1AF9">
        <w:rPr>
          <w:b/>
          <w:bCs/>
          <w:color w:val="000000" w:themeColor="text1"/>
          <w:sz w:val="24"/>
          <w:szCs w:val="24"/>
        </w:rPr>
        <w:t xml:space="preserve">- </w:t>
      </w:r>
      <w:r w:rsidRPr="004C1AF9">
        <w:rPr>
          <w:color w:val="000000" w:themeColor="text1"/>
          <w:sz w:val="24"/>
          <w:szCs w:val="24"/>
        </w:rPr>
        <w:t xml:space="preserve">Para julgamento e classificação das propostas será adotado o critério de </w:t>
      </w:r>
      <w:r w:rsidRPr="004C1AF9">
        <w:rPr>
          <w:b/>
          <w:color w:val="000000" w:themeColor="text1"/>
          <w:sz w:val="24"/>
          <w:szCs w:val="24"/>
        </w:rPr>
        <w:t xml:space="preserve">MENOR PREÇO </w:t>
      </w:r>
      <w:r w:rsidR="00E3787E" w:rsidRPr="004C1AF9">
        <w:rPr>
          <w:b/>
          <w:color w:val="000000" w:themeColor="text1"/>
          <w:sz w:val="24"/>
          <w:szCs w:val="24"/>
        </w:rPr>
        <w:t>UNITÁRIO</w:t>
      </w:r>
      <w:r w:rsidRPr="004C1AF9">
        <w:rPr>
          <w:b/>
          <w:color w:val="000000" w:themeColor="text1"/>
          <w:sz w:val="24"/>
          <w:szCs w:val="24"/>
        </w:rPr>
        <w:t>,</w:t>
      </w:r>
      <w:r w:rsidRPr="004C1AF9">
        <w:rPr>
          <w:color w:val="000000" w:themeColor="text1"/>
          <w:sz w:val="24"/>
          <w:szCs w:val="24"/>
        </w:rPr>
        <w:t xml:space="preserve"> observados o prazo máximo </w:t>
      </w:r>
      <w:r w:rsidR="00E954C9" w:rsidRPr="004C1AF9">
        <w:rPr>
          <w:color w:val="000000" w:themeColor="text1"/>
          <w:sz w:val="24"/>
          <w:szCs w:val="24"/>
        </w:rPr>
        <w:t>da prestação do serviço</w:t>
      </w:r>
      <w:r w:rsidRPr="004C1AF9">
        <w:rPr>
          <w:color w:val="000000" w:themeColor="text1"/>
          <w:sz w:val="24"/>
          <w:szCs w:val="24"/>
        </w:rPr>
        <w:t>, as especificações e parâmetros de qualidade definidos neste edital</w:t>
      </w:r>
      <w:r w:rsidRPr="004C1AF9">
        <w:rPr>
          <w:b/>
          <w:bCs/>
          <w:color w:val="000000" w:themeColor="text1"/>
          <w:sz w:val="24"/>
          <w:szCs w:val="24"/>
        </w:rPr>
        <w:t xml:space="preserve">. </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bCs/>
          <w:color w:val="000000" w:themeColor="text1"/>
          <w:sz w:val="24"/>
          <w:szCs w:val="24"/>
        </w:rPr>
        <w:t xml:space="preserve">13.4.1- </w:t>
      </w:r>
      <w:r w:rsidRPr="004C1AF9">
        <w:rPr>
          <w:color w:val="000000" w:themeColor="text1"/>
          <w:sz w:val="24"/>
          <w:szCs w:val="24"/>
        </w:rPr>
        <w:t xml:space="preserve">Serão desclassificadas as propostas que não atenderem às exigências do presente edital, que apresentarem preços manifestamente inexeqüíveis e </w:t>
      </w:r>
      <w:r w:rsidR="00FD57DC" w:rsidRPr="004C1AF9">
        <w:rPr>
          <w:i/>
          <w:color w:val="000000" w:themeColor="text1"/>
          <w:sz w:val="24"/>
          <w:szCs w:val="24"/>
        </w:rPr>
        <w:t>preço</w:t>
      </w:r>
      <w:r w:rsidR="00E3787E" w:rsidRPr="004C1AF9">
        <w:rPr>
          <w:i/>
          <w:color w:val="000000" w:themeColor="text1"/>
          <w:sz w:val="24"/>
          <w:szCs w:val="24"/>
        </w:rPr>
        <w:t>s</w:t>
      </w:r>
      <w:r w:rsidR="00FD57DC" w:rsidRPr="004C1AF9">
        <w:rPr>
          <w:i/>
          <w:color w:val="000000" w:themeColor="text1"/>
          <w:sz w:val="24"/>
          <w:szCs w:val="24"/>
        </w:rPr>
        <w:t xml:space="preserve"> </w:t>
      </w:r>
      <w:r w:rsidR="00E3787E" w:rsidRPr="004C1AF9">
        <w:rPr>
          <w:i/>
          <w:color w:val="000000" w:themeColor="text1"/>
          <w:sz w:val="24"/>
          <w:szCs w:val="24"/>
        </w:rPr>
        <w:t>unitários</w:t>
      </w:r>
      <w:r w:rsidR="00FD57DC" w:rsidRPr="004C1AF9">
        <w:rPr>
          <w:i/>
          <w:color w:val="000000" w:themeColor="text1"/>
          <w:sz w:val="24"/>
          <w:szCs w:val="24"/>
        </w:rPr>
        <w:t xml:space="preserve"> </w:t>
      </w:r>
      <w:r w:rsidRPr="004C1AF9">
        <w:rPr>
          <w:i/>
          <w:color w:val="000000" w:themeColor="text1"/>
          <w:sz w:val="24"/>
          <w:szCs w:val="24"/>
        </w:rPr>
        <w:t>superior</w:t>
      </w:r>
      <w:r w:rsidR="00E3787E" w:rsidRPr="004C1AF9">
        <w:rPr>
          <w:i/>
          <w:color w:val="000000" w:themeColor="text1"/>
          <w:sz w:val="24"/>
          <w:szCs w:val="24"/>
        </w:rPr>
        <w:t>es</w:t>
      </w:r>
      <w:r w:rsidRPr="004C1AF9">
        <w:rPr>
          <w:i/>
          <w:color w:val="000000" w:themeColor="text1"/>
          <w:sz w:val="24"/>
          <w:szCs w:val="24"/>
        </w:rPr>
        <w:t xml:space="preserve"> ao estimado pela administração.</w:t>
      </w:r>
    </w:p>
    <w:p w:rsidR="00004245" w:rsidRPr="004C1AF9" w:rsidRDefault="00004245" w:rsidP="00004245">
      <w:pPr>
        <w:autoSpaceDE w:val="0"/>
        <w:autoSpaceDN w:val="0"/>
        <w:adjustRightInd w:val="0"/>
        <w:jc w:val="both"/>
        <w:rPr>
          <w:i/>
          <w:color w:val="000000" w:themeColor="text1"/>
          <w:sz w:val="24"/>
          <w:szCs w:val="24"/>
        </w:rPr>
      </w:pPr>
    </w:p>
    <w:p w:rsidR="00004245" w:rsidRPr="004C1AF9" w:rsidRDefault="00004245" w:rsidP="00004245">
      <w:pPr>
        <w:pStyle w:val="Cabealho"/>
        <w:tabs>
          <w:tab w:val="clear" w:pos="4419"/>
          <w:tab w:val="clear" w:pos="8838"/>
        </w:tabs>
        <w:spacing w:line="276" w:lineRule="auto"/>
        <w:jc w:val="both"/>
        <w:rPr>
          <w:color w:val="000000" w:themeColor="text1"/>
          <w:sz w:val="24"/>
          <w:szCs w:val="24"/>
        </w:rPr>
      </w:pPr>
      <w:r w:rsidRPr="004C1AF9">
        <w:rPr>
          <w:b/>
          <w:color w:val="000000" w:themeColor="text1"/>
          <w:sz w:val="24"/>
          <w:szCs w:val="24"/>
        </w:rPr>
        <w:t>13.4.2-</w:t>
      </w:r>
      <w:r w:rsidRPr="004C1AF9">
        <w:rPr>
          <w:i/>
          <w:color w:val="000000" w:themeColor="text1"/>
          <w:sz w:val="24"/>
          <w:szCs w:val="24"/>
        </w:rPr>
        <w:t xml:space="preserve"> </w:t>
      </w:r>
      <w:r w:rsidRPr="004C1AF9">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a)</w:t>
      </w:r>
      <w:r w:rsidRPr="004C1AF9">
        <w:rPr>
          <w:rStyle w:val="apple-converted-space"/>
          <w:color w:val="000000" w:themeColor="text1"/>
          <w:sz w:val="24"/>
          <w:szCs w:val="24"/>
        </w:rPr>
        <w:t> </w:t>
      </w:r>
      <w:r w:rsidRPr="004C1AF9">
        <w:rPr>
          <w:color w:val="000000" w:themeColor="text1"/>
          <w:sz w:val="24"/>
          <w:szCs w:val="24"/>
        </w:rPr>
        <w:t>média aritmética dos valores das propostas superiores a 50% (cinqüenta por cento) do valor orçado pela Administração, ou</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b)</w:t>
      </w:r>
      <w:r w:rsidRPr="004C1AF9">
        <w:rPr>
          <w:rStyle w:val="apple-converted-space"/>
          <w:color w:val="000000" w:themeColor="text1"/>
          <w:sz w:val="24"/>
          <w:szCs w:val="24"/>
        </w:rPr>
        <w:t> </w:t>
      </w:r>
      <w:r w:rsidRPr="004C1AF9">
        <w:rPr>
          <w:color w:val="000000" w:themeColor="text1"/>
          <w:sz w:val="24"/>
          <w:szCs w:val="24"/>
        </w:rPr>
        <w:t xml:space="preserve">valor orçado pela Administração. Bem como, </w:t>
      </w:r>
      <w:r w:rsidRPr="004C1AF9">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13.5</w:t>
      </w:r>
      <w:r w:rsidRPr="004C1AF9">
        <w:rPr>
          <w:b/>
          <w:bCs/>
          <w:color w:val="000000" w:themeColor="text1"/>
          <w:sz w:val="24"/>
          <w:szCs w:val="24"/>
        </w:rPr>
        <w:t xml:space="preserve">- </w:t>
      </w:r>
      <w:r w:rsidRPr="004C1AF9">
        <w:rPr>
          <w:color w:val="000000" w:themeColor="text1"/>
          <w:sz w:val="24"/>
          <w:szCs w:val="24"/>
        </w:rPr>
        <w:t xml:space="preserve">Serão qualificados pelo Pregoeiro, para ingresso na fase de lances o autor da proposta de menor preço </w:t>
      </w:r>
      <w:r w:rsidR="00E3787E" w:rsidRPr="004C1AF9">
        <w:rPr>
          <w:color w:val="000000" w:themeColor="text1"/>
          <w:sz w:val="24"/>
          <w:szCs w:val="24"/>
        </w:rPr>
        <w:t>unitário</w:t>
      </w:r>
      <w:r w:rsidRPr="004C1AF9">
        <w:rPr>
          <w:color w:val="000000" w:themeColor="text1"/>
          <w:sz w:val="24"/>
          <w:szCs w:val="24"/>
        </w:rPr>
        <w:t xml:space="preserve"> e todos os demais licitantes que tenham apresentado propostas em valores sucessivos e superiores em até 10% (dez por cento) à de menor preço </w:t>
      </w:r>
      <w:r w:rsidR="00E3787E" w:rsidRPr="004C1AF9">
        <w:rPr>
          <w:color w:val="000000" w:themeColor="text1"/>
          <w:sz w:val="24"/>
          <w:szCs w:val="24"/>
        </w:rPr>
        <w:t>unitário</w:t>
      </w:r>
      <w:r w:rsidRPr="004C1AF9">
        <w:rPr>
          <w:color w:val="000000" w:themeColor="text1"/>
          <w:sz w:val="24"/>
          <w:szCs w:val="24"/>
        </w:rPr>
        <w:t>.</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13.6</w:t>
      </w:r>
      <w:r w:rsidRPr="004C1AF9">
        <w:rPr>
          <w:b/>
          <w:bCs/>
          <w:color w:val="000000" w:themeColor="text1"/>
          <w:sz w:val="24"/>
          <w:szCs w:val="24"/>
        </w:rPr>
        <w:t xml:space="preserve">- </w:t>
      </w:r>
      <w:r w:rsidRPr="004C1AF9">
        <w:rPr>
          <w:bCs/>
          <w:color w:val="000000" w:themeColor="text1"/>
          <w:sz w:val="24"/>
          <w:szCs w:val="24"/>
        </w:rPr>
        <w:t>N</w:t>
      </w:r>
      <w:r w:rsidRPr="004C1AF9">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apresentado o menor preço </w:t>
      </w:r>
      <w:r w:rsidR="00E3787E" w:rsidRPr="004C1AF9">
        <w:rPr>
          <w:color w:val="000000" w:themeColor="text1"/>
          <w:sz w:val="24"/>
          <w:szCs w:val="24"/>
        </w:rPr>
        <w:t>unitário</w:t>
      </w:r>
      <w:r w:rsidR="0040175A" w:rsidRPr="004C1AF9">
        <w:rPr>
          <w:color w:val="000000" w:themeColor="text1"/>
          <w:sz w:val="24"/>
          <w:szCs w:val="24"/>
        </w:rPr>
        <w:t xml:space="preserve"> </w:t>
      </w:r>
      <w:r w:rsidRPr="004C1AF9">
        <w:rPr>
          <w:color w:val="000000" w:themeColor="text1"/>
          <w:sz w:val="24"/>
          <w:szCs w:val="24"/>
        </w:rPr>
        <w:t>na proposta escrita. Em caso de empate nos preços, será efetuado sorteio.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13.7</w:t>
      </w:r>
      <w:r w:rsidRPr="004C1AF9">
        <w:rPr>
          <w:b/>
          <w:bCs/>
          <w:color w:val="000000" w:themeColor="text1"/>
          <w:sz w:val="24"/>
          <w:szCs w:val="24"/>
        </w:rPr>
        <w:t xml:space="preserve">- </w:t>
      </w:r>
      <w:r w:rsidRPr="004C1AF9">
        <w:rPr>
          <w:color w:val="000000" w:themeColor="text1"/>
          <w:sz w:val="24"/>
          <w:szCs w:val="24"/>
        </w:rPr>
        <w:t>Caso duas ou mais propostas escritas apresentarem preços iguais, será realizado sorteio, também, para determinação da ordem de oferta dos lances.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13.8</w:t>
      </w:r>
      <w:r w:rsidRPr="004C1AF9">
        <w:rPr>
          <w:b/>
          <w:bCs/>
          <w:color w:val="000000" w:themeColor="text1"/>
          <w:sz w:val="24"/>
          <w:szCs w:val="24"/>
        </w:rPr>
        <w:t>-</w:t>
      </w:r>
      <w:r w:rsidRPr="004C1AF9">
        <w:rPr>
          <w:bCs/>
          <w:color w:val="000000" w:themeColor="text1"/>
          <w:sz w:val="24"/>
          <w:szCs w:val="24"/>
        </w:rPr>
        <w:t xml:space="preserve"> O</w:t>
      </w:r>
      <w:r w:rsidRPr="004C1AF9">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13.9</w:t>
      </w:r>
      <w:r w:rsidRPr="004C1AF9">
        <w:rPr>
          <w:b/>
          <w:bCs/>
          <w:color w:val="000000" w:themeColor="text1"/>
          <w:sz w:val="24"/>
          <w:szCs w:val="24"/>
        </w:rPr>
        <w:t xml:space="preserve"> – </w:t>
      </w:r>
      <w:r w:rsidRPr="004C1AF9">
        <w:rPr>
          <w:bCs/>
          <w:color w:val="000000" w:themeColor="text1"/>
          <w:sz w:val="24"/>
          <w:szCs w:val="24"/>
        </w:rPr>
        <w:t>O</w:t>
      </w:r>
      <w:r w:rsidRPr="004C1AF9">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13.10</w:t>
      </w:r>
      <w:r w:rsidRPr="004C1AF9">
        <w:rPr>
          <w:b/>
          <w:bCs/>
          <w:color w:val="000000" w:themeColor="text1"/>
          <w:sz w:val="24"/>
          <w:szCs w:val="24"/>
        </w:rPr>
        <w:t xml:space="preserve">- </w:t>
      </w:r>
      <w:r w:rsidRPr="004C1AF9">
        <w:rPr>
          <w:color w:val="000000" w:themeColor="text1"/>
          <w:sz w:val="24"/>
          <w:szCs w:val="24"/>
        </w:rPr>
        <w:t>Só serão aceitos lances cujos valores sejam INFERIORES ao último apresentado;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13.11</w:t>
      </w:r>
      <w:r w:rsidRPr="004C1AF9">
        <w:rPr>
          <w:b/>
          <w:bCs/>
          <w:color w:val="000000" w:themeColor="text1"/>
          <w:sz w:val="24"/>
          <w:szCs w:val="24"/>
        </w:rPr>
        <w:t xml:space="preserve">- </w:t>
      </w:r>
      <w:r w:rsidRPr="004C1AF9">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13.12</w:t>
      </w:r>
      <w:r w:rsidRPr="004C1AF9">
        <w:rPr>
          <w:b/>
          <w:bCs/>
          <w:color w:val="000000" w:themeColor="text1"/>
          <w:sz w:val="24"/>
          <w:szCs w:val="24"/>
        </w:rPr>
        <w:t xml:space="preserve">- </w:t>
      </w:r>
      <w:r w:rsidRPr="004C1AF9">
        <w:rPr>
          <w:color w:val="000000" w:themeColor="text1"/>
          <w:sz w:val="24"/>
          <w:szCs w:val="24"/>
        </w:rPr>
        <w:t>A desistência dos lances já ofertados sujeitará a licitante às penalidades previstas no item 19 deste Edital.</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13.13</w:t>
      </w:r>
      <w:r w:rsidRPr="004C1AF9">
        <w:rPr>
          <w:b/>
          <w:bCs/>
          <w:color w:val="000000" w:themeColor="text1"/>
          <w:sz w:val="24"/>
          <w:szCs w:val="24"/>
        </w:rPr>
        <w:t xml:space="preserve">- </w:t>
      </w:r>
      <w:r w:rsidRPr="004C1AF9">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13.9;</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13.16.1- Não ocorrendo à apresentação da proposta da microempresa ou empresa de pequeno porte, na forma do subitem 13.9, serão convocadas, na ordem classificatória, as remanescentes que porventura se enquadrem na hipótese acima, para o exercício do mesmo direito.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13.16.2- O disposto no subitem 13.9 somente se aplicará quando </w:t>
      </w:r>
      <w:r w:rsidRPr="004C1AF9">
        <w:rPr>
          <w:b/>
          <w:color w:val="000000" w:themeColor="text1"/>
          <w:sz w:val="24"/>
          <w:szCs w:val="24"/>
        </w:rPr>
        <w:t xml:space="preserve">a melhor oferta inicial </w:t>
      </w:r>
      <w:r w:rsidRPr="004C1AF9">
        <w:rPr>
          <w:color w:val="000000" w:themeColor="text1"/>
          <w:sz w:val="24"/>
          <w:szCs w:val="24"/>
        </w:rPr>
        <w:t>não tiver sido apresentada por microempresa ou empresa de pequeno porte.</w:t>
      </w:r>
    </w:p>
    <w:p w:rsidR="0040175A" w:rsidRPr="004C1AF9" w:rsidRDefault="0040175A"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13.17</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13.18</w:t>
      </w:r>
      <w:r w:rsidRPr="004C1AF9">
        <w:rPr>
          <w:b/>
          <w:bCs/>
          <w:color w:val="000000" w:themeColor="text1"/>
          <w:sz w:val="24"/>
          <w:szCs w:val="24"/>
        </w:rPr>
        <w:t xml:space="preserve">- </w:t>
      </w:r>
      <w:r w:rsidRPr="004C1AF9">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4C1AF9">
        <w:rPr>
          <w:b/>
          <w:bCs/>
          <w:color w:val="000000" w:themeColor="text1"/>
          <w:sz w:val="24"/>
          <w:szCs w:val="24"/>
        </w:rPr>
        <w:t xml:space="preserve">para confirmação das suas condições de habilitação, </w:t>
      </w:r>
      <w:r w:rsidRPr="004C1AF9">
        <w:rPr>
          <w:b/>
          <w:bCs/>
          <w:color w:val="000000" w:themeColor="text1"/>
          <w:sz w:val="24"/>
          <w:szCs w:val="24"/>
          <w:u w:val="single"/>
        </w:rPr>
        <w:t>descrita no item 12 deste Edital,</w:t>
      </w:r>
      <w:r w:rsidRPr="004C1AF9">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13.19</w:t>
      </w:r>
      <w:r w:rsidRPr="004C1AF9">
        <w:rPr>
          <w:b/>
          <w:bCs/>
          <w:color w:val="000000" w:themeColor="text1"/>
          <w:sz w:val="24"/>
          <w:szCs w:val="24"/>
        </w:rPr>
        <w:t xml:space="preserve">- </w:t>
      </w:r>
      <w:r w:rsidRPr="004C1AF9">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13.20</w:t>
      </w:r>
      <w:r w:rsidRPr="004C1AF9">
        <w:rPr>
          <w:b/>
          <w:bCs/>
          <w:color w:val="000000" w:themeColor="text1"/>
          <w:sz w:val="24"/>
          <w:szCs w:val="24"/>
        </w:rPr>
        <w:t xml:space="preserve">– </w:t>
      </w:r>
      <w:r w:rsidRPr="004C1AF9">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13.21</w:t>
      </w:r>
      <w:r w:rsidRPr="004C1AF9">
        <w:rPr>
          <w:b/>
          <w:bCs/>
          <w:color w:val="000000" w:themeColor="text1"/>
          <w:sz w:val="24"/>
          <w:szCs w:val="24"/>
        </w:rPr>
        <w:t xml:space="preserve">- </w:t>
      </w:r>
      <w:r w:rsidRPr="004C1AF9">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13.22</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color w:val="000000" w:themeColor="text1"/>
          <w:sz w:val="24"/>
          <w:szCs w:val="24"/>
        </w:rPr>
        <w:t>13.23- A Empresa que cotar o menor preço</w:t>
      </w:r>
      <w:r w:rsidR="0040175A" w:rsidRPr="004C1AF9">
        <w:rPr>
          <w:color w:val="000000" w:themeColor="text1"/>
          <w:sz w:val="24"/>
          <w:szCs w:val="24"/>
        </w:rPr>
        <w:t xml:space="preserve"> global</w:t>
      </w:r>
      <w:r w:rsidRPr="004C1AF9">
        <w:rPr>
          <w:color w:val="000000" w:themeColor="text1"/>
          <w:sz w:val="24"/>
          <w:szCs w:val="24"/>
        </w:rPr>
        <w:t xml:space="preserve"> ficará obrigada a fornecer todos os itens, quando solicitado.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14</w:t>
      </w:r>
      <w:r w:rsidR="00116FF7" w:rsidRPr="004C1AF9">
        <w:rPr>
          <w:b/>
          <w:color w:val="000000" w:themeColor="text1"/>
          <w:sz w:val="24"/>
          <w:szCs w:val="24"/>
        </w:rPr>
        <w:t xml:space="preserve">- DOS RECURSOS ADMINISTRATIVOS: </w:t>
      </w:r>
      <w:r w:rsidR="008703B3" w:rsidRPr="004C1AF9">
        <w:rPr>
          <w:b/>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874125" w:rsidRPr="004C1AF9">
        <w:rPr>
          <w:color w:val="000000" w:themeColor="text1"/>
          <w:sz w:val="24"/>
          <w:szCs w:val="24"/>
        </w:rPr>
        <w:t xml:space="preserve"> </w:t>
      </w:r>
      <w:r w:rsidR="00833822" w:rsidRPr="004C1AF9">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w:t>
      </w:r>
      <w:r w:rsidR="00C85C0D" w:rsidRPr="004C1AF9">
        <w:rPr>
          <w:color w:val="000000" w:themeColor="text1"/>
          <w:sz w:val="24"/>
          <w:szCs w:val="24"/>
        </w:rPr>
        <w:t>3</w:t>
      </w:r>
      <w:r w:rsidR="00833822" w:rsidRPr="004C1AF9">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.3- O acolhimento do recurso importará a invalidação apenas dos atos insuscetíveis de aproveitamento;</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.4- A petição poderá ser feita na própria sessão de recebimento, e, se oral, será reduzida a termo em ata;</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.5- O recurso contra decisão do Pregoeiro não terá efeito suspensivo;</w:t>
      </w:r>
    </w:p>
    <w:p w:rsidR="00833822" w:rsidRPr="004C1AF9" w:rsidRDefault="00833822" w:rsidP="005C1F39">
      <w:pPr>
        <w:pStyle w:val="Cabealho"/>
        <w:tabs>
          <w:tab w:val="clear" w:pos="4419"/>
          <w:tab w:val="clear" w:pos="8838"/>
        </w:tabs>
        <w:ind w:left="284"/>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.8- Decididos os recursos e constatada a regularidade dos atos praticados, a Autoridade Competente adjudicará o objeto e homologará o procedimento licitatório;</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.9-</w:t>
      </w:r>
      <w:r w:rsidR="00833822" w:rsidRPr="004C1AF9">
        <w:rPr>
          <w:b/>
          <w:bCs/>
          <w:color w:val="000000" w:themeColor="text1"/>
          <w:sz w:val="24"/>
          <w:szCs w:val="24"/>
        </w:rPr>
        <w:t xml:space="preserve"> </w:t>
      </w:r>
      <w:r w:rsidR="00833822" w:rsidRPr="004C1AF9">
        <w:rPr>
          <w:color w:val="000000" w:themeColor="text1"/>
          <w:sz w:val="24"/>
          <w:szCs w:val="24"/>
        </w:rPr>
        <w:t>Dos atos da Administração, após a Adjudicação, decorrentes da aplicação da Lei no 8.666/93, caberá:</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lastRenderedPageBreak/>
        <w:t>I - recurso, dirigido à Autoridade Competente, por intermédio do Pregoeiro, interposto no prazo de 05 (cinco) dias úteis, a contar da intimação do ato, a ser protocolizado no endereço referido no subitem 1</w:t>
      </w:r>
      <w:r w:rsidR="00143D4D" w:rsidRPr="004C1AF9">
        <w:rPr>
          <w:color w:val="000000" w:themeColor="text1"/>
          <w:sz w:val="24"/>
          <w:szCs w:val="24"/>
        </w:rPr>
        <w:t>4</w:t>
      </w:r>
      <w:r w:rsidRPr="004C1AF9">
        <w:rPr>
          <w:color w:val="000000" w:themeColor="text1"/>
          <w:sz w:val="24"/>
          <w:szCs w:val="24"/>
        </w:rPr>
        <w:t>.6 deste Edital, nos casos de:</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anulação ou revogação da licitação;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rescisão do Contrato, a que se refere o inciso I do artigo 79 da Lei no 8.666/93;</w:t>
      </w:r>
    </w:p>
    <w:p w:rsidR="00833822" w:rsidRPr="004C1AF9"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aplicação das penas de advertência, suspensão temporária ou multa.</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bCs/>
          <w:color w:val="000000" w:themeColor="text1"/>
          <w:sz w:val="24"/>
          <w:szCs w:val="24"/>
        </w:rPr>
        <w:t>1</w:t>
      </w:r>
      <w:r w:rsidR="000C2351" w:rsidRPr="004C1AF9">
        <w:rPr>
          <w:bCs/>
          <w:color w:val="000000" w:themeColor="text1"/>
          <w:sz w:val="24"/>
          <w:szCs w:val="24"/>
        </w:rPr>
        <w:t>4</w:t>
      </w:r>
      <w:r w:rsidRPr="004C1AF9">
        <w:rPr>
          <w:bCs/>
          <w:color w:val="000000" w:themeColor="text1"/>
          <w:sz w:val="24"/>
          <w:szCs w:val="24"/>
        </w:rPr>
        <w:t xml:space="preserve">.10- </w:t>
      </w:r>
      <w:r w:rsidRPr="004C1AF9">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t>14</w:t>
      </w:r>
      <w:r w:rsidR="00833822" w:rsidRPr="004C1AF9">
        <w:rPr>
          <w:bCs/>
          <w:color w:val="000000" w:themeColor="text1"/>
          <w:sz w:val="24"/>
          <w:szCs w:val="24"/>
        </w:rPr>
        <w:t>.</w:t>
      </w:r>
      <w:r w:rsidR="00D13B5F" w:rsidRPr="004C1AF9">
        <w:rPr>
          <w:bCs/>
          <w:color w:val="000000" w:themeColor="text1"/>
          <w:sz w:val="24"/>
          <w:szCs w:val="24"/>
        </w:rPr>
        <w:t>11</w:t>
      </w:r>
      <w:r w:rsidR="00833822" w:rsidRPr="004C1AF9">
        <w:rPr>
          <w:bCs/>
          <w:color w:val="000000" w:themeColor="text1"/>
          <w:sz w:val="24"/>
          <w:szCs w:val="24"/>
        </w:rPr>
        <w:t xml:space="preserve">- </w:t>
      </w:r>
      <w:r w:rsidR="00833822" w:rsidRPr="004C1AF9">
        <w:rPr>
          <w:color w:val="000000" w:themeColor="text1"/>
          <w:sz w:val="24"/>
          <w:szCs w:val="24"/>
        </w:rPr>
        <w:t>Interposto, o recurso será aberto prazo aos demais licitantes, que poderão impugná-lo em até 5 (cinco) dias úteis.</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t>14</w:t>
      </w:r>
      <w:r w:rsidR="00833822" w:rsidRPr="004C1AF9">
        <w:rPr>
          <w:bCs/>
          <w:color w:val="000000" w:themeColor="text1"/>
          <w:sz w:val="24"/>
          <w:szCs w:val="24"/>
        </w:rPr>
        <w:t>.1</w:t>
      </w:r>
      <w:r w:rsidR="00D13B5F" w:rsidRPr="004C1AF9">
        <w:rPr>
          <w:bCs/>
          <w:color w:val="000000" w:themeColor="text1"/>
          <w:sz w:val="24"/>
          <w:szCs w:val="24"/>
        </w:rPr>
        <w:t>2</w:t>
      </w:r>
      <w:r w:rsidR="00833822" w:rsidRPr="004C1AF9">
        <w:rPr>
          <w:bCs/>
          <w:color w:val="000000" w:themeColor="text1"/>
          <w:sz w:val="24"/>
          <w:szCs w:val="24"/>
        </w:rPr>
        <w:t xml:space="preserve">- </w:t>
      </w:r>
      <w:r w:rsidR="00833822" w:rsidRPr="004C1AF9">
        <w:rPr>
          <w:color w:val="000000" w:themeColor="text1"/>
          <w:sz w:val="24"/>
          <w:szCs w:val="24"/>
        </w:rPr>
        <w:t>A intimação dos atos referidos no inciso I do subitem 1</w:t>
      </w:r>
      <w:r w:rsidR="00143D4D" w:rsidRPr="004C1AF9">
        <w:rPr>
          <w:color w:val="000000" w:themeColor="text1"/>
          <w:sz w:val="24"/>
          <w:szCs w:val="24"/>
        </w:rPr>
        <w:t>4</w:t>
      </w:r>
      <w:r w:rsidR="00833822" w:rsidRPr="004C1AF9">
        <w:rPr>
          <w:color w:val="000000" w:themeColor="text1"/>
          <w:sz w:val="24"/>
          <w:szCs w:val="24"/>
        </w:rPr>
        <w:t>.9, excluindo-se as penas de advertência e multa de mora, e no inciso III, será feita mediante publicação no órgão oficial do Município.</w:t>
      </w:r>
    </w:p>
    <w:p w:rsidR="00116FF7" w:rsidRPr="004C1AF9" w:rsidRDefault="00116FF7" w:rsidP="005C1F39">
      <w:pPr>
        <w:pStyle w:val="Cabealho"/>
        <w:tabs>
          <w:tab w:val="clear" w:pos="4419"/>
          <w:tab w:val="clear" w:pos="8838"/>
        </w:tabs>
        <w:ind w:left="284" w:hanging="284"/>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15</w:t>
      </w:r>
      <w:r w:rsidR="00116FF7" w:rsidRPr="004C1AF9">
        <w:rPr>
          <w:b/>
          <w:color w:val="000000" w:themeColor="text1"/>
          <w:sz w:val="24"/>
          <w:szCs w:val="24"/>
        </w:rPr>
        <w:t>-DA FORMALIZAÇÃO DA ATA DE REGISTRO DE PREÇOS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.1-</w:t>
      </w:r>
      <w:r w:rsidR="000214C7" w:rsidRPr="004C1AF9">
        <w:rPr>
          <w:bCs/>
          <w:color w:val="000000" w:themeColor="text1"/>
          <w:sz w:val="24"/>
          <w:szCs w:val="24"/>
        </w:rPr>
        <w:t xml:space="preserve"> </w:t>
      </w:r>
      <w:r w:rsidR="00116FF7" w:rsidRPr="004C1AF9">
        <w:rPr>
          <w:bCs/>
          <w:color w:val="000000" w:themeColor="text1"/>
          <w:sz w:val="24"/>
          <w:szCs w:val="24"/>
        </w:rPr>
        <w:t>Uma vez homologado o resultado da licitação, será formalizada a ata, conforme ATA DE REGISTRO DE PREÇOS</w:t>
      </w:r>
      <w:r w:rsidR="000214C7" w:rsidRPr="004C1AF9">
        <w:rPr>
          <w:bCs/>
          <w:color w:val="000000" w:themeColor="text1"/>
          <w:sz w:val="24"/>
          <w:szCs w:val="24"/>
        </w:rPr>
        <w:t xml:space="preserve"> </w:t>
      </w:r>
      <w:r w:rsidR="00116FF7" w:rsidRPr="004C1AF9">
        <w:rPr>
          <w:bCs/>
          <w:color w:val="000000" w:themeColor="text1"/>
          <w:sz w:val="24"/>
          <w:szCs w:val="24"/>
        </w:rPr>
        <w:t>-</w:t>
      </w:r>
      <w:r w:rsidR="000214C7" w:rsidRPr="004C1AF9">
        <w:rPr>
          <w:bCs/>
          <w:color w:val="000000" w:themeColor="text1"/>
          <w:sz w:val="24"/>
          <w:szCs w:val="24"/>
        </w:rPr>
        <w:t xml:space="preserve"> </w:t>
      </w:r>
      <w:r w:rsidR="00116FF7" w:rsidRPr="004C1AF9">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.2-</w:t>
      </w:r>
      <w:r w:rsidR="000214C7" w:rsidRPr="004C1AF9">
        <w:rPr>
          <w:bCs/>
          <w:color w:val="000000" w:themeColor="text1"/>
          <w:sz w:val="24"/>
          <w:szCs w:val="24"/>
        </w:rPr>
        <w:t xml:space="preserve"> </w:t>
      </w:r>
      <w:r w:rsidR="00116FF7" w:rsidRPr="004C1AF9">
        <w:rPr>
          <w:bCs/>
          <w:color w:val="000000" w:themeColor="text1"/>
          <w:sz w:val="24"/>
          <w:szCs w:val="24"/>
        </w:rPr>
        <w:t xml:space="preserve">A </w:t>
      </w:r>
      <w:r w:rsidR="00B70271" w:rsidRPr="004C1AF9">
        <w:rPr>
          <w:bCs/>
          <w:color w:val="000000" w:themeColor="text1"/>
          <w:sz w:val="24"/>
          <w:szCs w:val="24"/>
        </w:rPr>
        <w:t>Prefeitura Municipal de Bom Jardim</w:t>
      </w:r>
      <w:r w:rsidR="00116FF7" w:rsidRPr="004C1AF9">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4C1AF9">
        <w:rPr>
          <w:bCs/>
          <w:color w:val="000000" w:themeColor="text1"/>
          <w:sz w:val="24"/>
          <w:szCs w:val="24"/>
        </w:rPr>
        <w:t>azo de validade de sua proposta, aplicando-se as disposições do artigo 64 da Lei 8.666/93.</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.3-</w:t>
      </w:r>
      <w:r w:rsidR="000214C7" w:rsidRPr="004C1AF9">
        <w:rPr>
          <w:bCs/>
          <w:color w:val="000000" w:themeColor="text1"/>
          <w:sz w:val="24"/>
          <w:szCs w:val="24"/>
        </w:rPr>
        <w:t xml:space="preserve"> </w:t>
      </w:r>
      <w:r w:rsidR="00116FF7" w:rsidRPr="004C1AF9">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4C1AF9">
        <w:rPr>
          <w:bCs/>
          <w:color w:val="000000" w:themeColor="text1"/>
          <w:sz w:val="24"/>
          <w:szCs w:val="24"/>
        </w:rPr>
        <w:t>o</w:t>
      </w:r>
      <w:r w:rsidR="00116FF7" w:rsidRPr="004C1AF9">
        <w:rPr>
          <w:bCs/>
          <w:color w:val="000000" w:themeColor="text1"/>
          <w:sz w:val="24"/>
          <w:szCs w:val="24"/>
        </w:rPr>
        <w:t xml:space="preserve"> Pregoeir</w:t>
      </w:r>
      <w:r w:rsidR="001518B9" w:rsidRPr="004C1AF9">
        <w:rPr>
          <w:bCs/>
          <w:color w:val="000000" w:themeColor="text1"/>
          <w:sz w:val="24"/>
          <w:szCs w:val="24"/>
        </w:rPr>
        <w:t>o</w:t>
      </w:r>
      <w:r w:rsidR="00116FF7" w:rsidRPr="004C1AF9">
        <w:rPr>
          <w:bCs/>
          <w:color w:val="000000" w:themeColor="text1"/>
          <w:sz w:val="24"/>
          <w:szCs w:val="24"/>
        </w:rPr>
        <w:t xml:space="preserve"> e sua Equipe.</w:t>
      </w:r>
    </w:p>
    <w:p w:rsidR="00116FF7" w:rsidRPr="004C1AF9" w:rsidRDefault="00116FF7" w:rsidP="005C1F39">
      <w:pPr>
        <w:pStyle w:val="Cabealho"/>
        <w:tabs>
          <w:tab w:val="clear" w:pos="4419"/>
          <w:tab w:val="clear" w:pos="8838"/>
        </w:tabs>
        <w:jc w:val="both"/>
        <w:rPr>
          <w:b/>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.4-</w:t>
      </w:r>
      <w:r w:rsidR="000214C7" w:rsidRPr="004C1AF9">
        <w:rPr>
          <w:bCs/>
          <w:color w:val="000000" w:themeColor="text1"/>
          <w:sz w:val="24"/>
          <w:szCs w:val="24"/>
        </w:rPr>
        <w:t xml:space="preserve"> </w:t>
      </w:r>
      <w:r w:rsidR="00116FF7" w:rsidRPr="004C1AF9">
        <w:rPr>
          <w:bCs/>
          <w:color w:val="000000" w:themeColor="text1"/>
          <w:sz w:val="24"/>
          <w:szCs w:val="24"/>
        </w:rPr>
        <w:t>Para retirada do empenho, a licitante vencedora deverá manter as mesmas condições de habilitação consignadas neste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lastRenderedPageBreak/>
        <w:t>15</w:t>
      </w:r>
      <w:r w:rsidR="00116FF7" w:rsidRPr="004C1AF9">
        <w:rPr>
          <w:bCs/>
          <w:color w:val="000000" w:themeColor="text1"/>
          <w:sz w:val="24"/>
          <w:szCs w:val="24"/>
        </w:rPr>
        <w:t>.5-</w:t>
      </w:r>
      <w:r w:rsidR="000214C7" w:rsidRPr="004C1AF9">
        <w:rPr>
          <w:bCs/>
          <w:color w:val="000000" w:themeColor="text1"/>
          <w:sz w:val="24"/>
          <w:szCs w:val="24"/>
        </w:rPr>
        <w:t xml:space="preserve"> </w:t>
      </w:r>
      <w:r w:rsidR="00116FF7" w:rsidRPr="004C1AF9">
        <w:rPr>
          <w:bCs/>
          <w:color w:val="000000" w:themeColor="text1"/>
          <w:sz w:val="24"/>
          <w:szCs w:val="24"/>
        </w:rPr>
        <w:t>Nos termos do artigo 62 da Lei 8.666/93, o presente edital e seus anexos e a proposta do adjudicatário serão partes integrantes da nota de empenho de despesa</w:t>
      </w:r>
      <w:r w:rsidR="003638AE" w:rsidRPr="004C1AF9">
        <w:rPr>
          <w:bCs/>
          <w:color w:val="000000" w:themeColor="text1"/>
          <w:sz w:val="24"/>
          <w:szCs w:val="24"/>
        </w:rPr>
        <w:t>.</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.6-</w:t>
      </w:r>
      <w:r w:rsidR="000214C7" w:rsidRPr="004C1AF9">
        <w:rPr>
          <w:bCs/>
          <w:color w:val="000000" w:themeColor="text1"/>
          <w:sz w:val="24"/>
          <w:szCs w:val="24"/>
        </w:rPr>
        <w:t xml:space="preserve"> </w:t>
      </w:r>
      <w:r w:rsidR="00116FF7" w:rsidRPr="004C1AF9">
        <w:rPr>
          <w:bCs/>
          <w:color w:val="000000" w:themeColor="text1"/>
          <w:sz w:val="24"/>
          <w:szCs w:val="24"/>
        </w:rPr>
        <w:t>A recusa injustificada do adjudicatário em aceitar a nota de empenho, até 5</w:t>
      </w:r>
      <w:r w:rsidR="00A74B4A" w:rsidRPr="004C1AF9">
        <w:rPr>
          <w:bCs/>
          <w:color w:val="000000" w:themeColor="text1"/>
          <w:sz w:val="24"/>
          <w:szCs w:val="24"/>
        </w:rPr>
        <w:t xml:space="preserve"> </w:t>
      </w:r>
      <w:r w:rsidR="00116FF7" w:rsidRPr="004C1AF9">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.7-</w:t>
      </w:r>
      <w:r w:rsidR="000214C7" w:rsidRPr="004C1AF9">
        <w:rPr>
          <w:bCs/>
          <w:color w:val="000000" w:themeColor="text1"/>
          <w:sz w:val="24"/>
          <w:szCs w:val="24"/>
        </w:rPr>
        <w:t xml:space="preserve"> </w:t>
      </w:r>
      <w:r w:rsidR="00116FF7" w:rsidRPr="004C1AF9">
        <w:rPr>
          <w:bCs/>
          <w:color w:val="000000" w:themeColor="text1"/>
          <w:sz w:val="24"/>
          <w:szCs w:val="24"/>
        </w:rPr>
        <w:t>É vedada a subcontratação, cessão ou transferência parcial ou total do objeto deste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.8-</w:t>
      </w:r>
      <w:r w:rsidR="000214C7" w:rsidRPr="004C1AF9">
        <w:rPr>
          <w:bCs/>
          <w:color w:val="000000" w:themeColor="text1"/>
          <w:sz w:val="24"/>
          <w:szCs w:val="24"/>
        </w:rPr>
        <w:t xml:space="preserve"> </w:t>
      </w:r>
      <w:r w:rsidR="00116FF7" w:rsidRPr="004C1AF9">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580956" w:rsidRPr="004C1AF9" w:rsidRDefault="00580956"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.9-</w:t>
      </w:r>
      <w:r w:rsidR="000214C7" w:rsidRPr="004C1AF9">
        <w:rPr>
          <w:bCs/>
          <w:color w:val="000000" w:themeColor="text1"/>
          <w:sz w:val="24"/>
          <w:szCs w:val="24"/>
        </w:rPr>
        <w:t xml:space="preserve"> </w:t>
      </w:r>
      <w:r w:rsidR="00116FF7" w:rsidRPr="004C1AF9">
        <w:rPr>
          <w:bCs/>
          <w:color w:val="000000" w:themeColor="text1"/>
          <w:sz w:val="24"/>
          <w:szCs w:val="24"/>
        </w:rPr>
        <w:t>A ata firmada com o licitante vencedor poderá ser alterada nos termos do artigo 57, 58 e 65, da Lei Federal nº 8.666/93.</w:t>
      </w:r>
    </w:p>
    <w:p w:rsidR="008D5B53" w:rsidRPr="004C1AF9" w:rsidRDefault="008D5B53" w:rsidP="005C1F39">
      <w:pPr>
        <w:pStyle w:val="Cabealho"/>
        <w:tabs>
          <w:tab w:val="clear" w:pos="4419"/>
          <w:tab w:val="clear" w:pos="8838"/>
        </w:tabs>
        <w:jc w:val="both"/>
        <w:rPr>
          <w:bCs/>
          <w:color w:val="000000" w:themeColor="text1"/>
          <w:sz w:val="24"/>
          <w:szCs w:val="24"/>
        </w:rPr>
      </w:pPr>
    </w:p>
    <w:p w:rsidR="008D5B53"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16</w:t>
      </w:r>
      <w:r w:rsidR="008D5B53" w:rsidRPr="004C1AF9">
        <w:rPr>
          <w:b/>
          <w:color w:val="000000" w:themeColor="text1"/>
          <w:sz w:val="24"/>
          <w:szCs w:val="24"/>
        </w:rPr>
        <w:t xml:space="preserve">- </w:t>
      </w:r>
      <w:r w:rsidR="009E245B" w:rsidRPr="004C1AF9">
        <w:rPr>
          <w:b/>
          <w:color w:val="000000" w:themeColor="text1"/>
          <w:sz w:val="24"/>
          <w:szCs w:val="24"/>
        </w:rPr>
        <w:t>CONDIÇÕES PARA ASSINATURA DO</w:t>
      </w:r>
      <w:r w:rsidR="008D5B53" w:rsidRPr="004C1AF9">
        <w:rPr>
          <w:b/>
          <w:color w:val="000000" w:themeColor="text1"/>
          <w:sz w:val="24"/>
          <w:szCs w:val="24"/>
        </w:rPr>
        <w:t xml:space="preserve"> CONTRATO</w:t>
      </w:r>
    </w:p>
    <w:p w:rsidR="008D5B53" w:rsidRPr="004C1AF9" w:rsidRDefault="008D5B53" w:rsidP="005C1F39">
      <w:pPr>
        <w:pStyle w:val="Cabealho"/>
        <w:tabs>
          <w:tab w:val="clear" w:pos="4419"/>
          <w:tab w:val="clear" w:pos="8838"/>
        </w:tabs>
        <w:jc w:val="both"/>
        <w:rPr>
          <w:b/>
          <w:color w:val="000000" w:themeColor="text1"/>
          <w:sz w:val="24"/>
          <w:szCs w:val="24"/>
        </w:rPr>
      </w:pPr>
    </w:p>
    <w:p w:rsidR="00580956" w:rsidRPr="00580956" w:rsidRDefault="00580956" w:rsidP="00580956">
      <w:pPr>
        <w:spacing w:after="240" w:line="276" w:lineRule="auto"/>
        <w:rPr>
          <w:sz w:val="24"/>
          <w:szCs w:val="24"/>
        </w:rPr>
      </w:pPr>
      <w:r w:rsidRPr="00580956">
        <w:rPr>
          <w:rFonts w:eastAsia="Calibri"/>
          <w:sz w:val="24"/>
          <w:szCs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580956" w:rsidRPr="00580956" w:rsidRDefault="00580956" w:rsidP="00580956">
      <w:pPr>
        <w:spacing w:after="240" w:line="276" w:lineRule="auto"/>
        <w:rPr>
          <w:sz w:val="24"/>
          <w:szCs w:val="24"/>
        </w:rPr>
      </w:pPr>
      <w:r w:rsidRPr="00580956">
        <w:rPr>
          <w:rFonts w:eastAsia="Calibri"/>
          <w:sz w:val="24"/>
          <w:szCs w:val="24"/>
        </w:rPr>
        <w:t>16.2 – O prazo de convocação para assinatura poderá ser prorrogado uma vez, por igual período (cinco dias), quando solicitado pela parte durante o seu transcurso e desde que ocorra motivo justificado aceito pela Administração.</w:t>
      </w:r>
    </w:p>
    <w:p w:rsidR="00580956" w:rsidRPr="00580956" w:rsidRDefault="00580956" w:rsidP="00580956">
      <w:pPr>
        <w:spacing w:after="240" w:line="276" w:lineRule="auto"/>
        <w:rPr>
          <w:sz w:val="24"/>
          <w:szCs w:val="24"/>
        </w:rPr>
      </w:pPr>
      <w:r w:rsidRPr="00580956">
        <w:rPr>
          <w:rFonts w:eastAsia="Calibri"/>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80956" w:rsidRPr="00580956" w:rsidRDefault="00580956" w:rsidP="00580956">
      <w:pPr>
        <w:spacing w:after="240" w:line="276" w:lineRule="auto"/>
        <w:rPr>
          <w:sz w:val="24"/>
          <w:szCs w:val="24"/>
        </w:rPr>
      </w:pPr>
      <w:r w:rsidRPr="00580956">
        <w:rPr>
          <w:rFonts w:eastAsia="Calibri"/>
          <w:sz w:val="24"/>
          <w:szCs w:val="24"/>
        </w:rPr>
        <w:t>16.4 – Decorridos 60 (sessenta) dias da data da entrega das propostas, sem convocação para a contratação, ficam os licitantes liberados dos compromissos assumidos.</w:t>
      </w:r>
    </w:p>
    <w:p w:rsidR="00580956" w:rsidRPr="00580956" w:rsidRDefault="00580956" w:rsidP="00580956">
      <w:pPr>
        <w:spacing w:after="240" w:line="276" w:lineRule="auto"/>
        <w:rPr>
          <w:rFonts w:eastAsia="Calibri"/>
          <w:sz w:val="24"/>
          <w:szCs w:val="24"/>
        </w:rPr>
      </w:pPr>
      <w:r w:rsidRPr="00580956">
        <w:rPr>
          <w:rFonts w:eastAsia="Calibri"/>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80956" w:rsidRPr="00580956" w:rsidRDefault="00580956" w:rsidP="00580956">
      <w:pPr>
        <w:pStyle w:val="PargrafodaLista1"/>
        <w:spacing w:after="240" w:line="276" w:lineRule="auto"/>
        <w:ind w:left="0" w:firstLine="0"/>
        <w:rPr>
          <w:rFonts w:ascii="Times New Roman" w:eastAsia="Calibri" w:hAnsi="Times New Roman" w:cs="Times New Roman"/>
          <w:bCs/>
          <w:sz w:val="24"/>
          <w:szCs w:val="24"/>
        </w:rPr>
      </w:pPr>
      <w:r w:rsidRPr="00580956">
        <w:rPr>
          <w:rFonts w:ascii="Times New Roman" w:eastAsia="Calibri" w:hAnsi="Times New Roman" w:cs="Times New Roman"/>
          <w:bCs/>
          <w:sz w:val="24"/>
          <w:szCs w:val="24"/>
        </w:rPr>
        <w:t xml:space="preserve">16.6 – Como condição para celebração do contrato, a licitante vencedora deverá manter as mesmas condições de habilitação consignadas neste </w:t>
      </w:r>
      <w:r>
        <w:rPr>
          <w:rFonts w:ascii="Times New Roman" w:eastAsia="Calibri" w:hAnsi="Times New Roman" w:cs="Times New Roman"/>
          <w:bCs/>
          <w:sz w:val="24"/>
          <w:szCs w:val="24"/>
        </w:rPr>
        <w:t>Edital</w:t>
      </w:r>
      <w:r w:rsidRPr="00580956">
        <w:rPr>
          <w:rFonts w:ascii="Times New Roman" w:eastAsia="Calibri" w:hAnsi="Times New Roman" w:cs="Times New Roman"/>
          <w:bCs/>
          <w:sz w:val="24"/>
          <w:szCs w:val="24"/>
        </w:rPr>
        <w:t>, as quais serão verificadas novamente no momento da assinatura do termo.</w:t>
      </w:r>
    </w:p>
    <w:p w:rsidR="00116FF7" w:rsidRPr="004C1AF9" w:rsidRDefault="00516988" w:rsidP="00580956">
      <w:pPr>
        <w:spacing w:after="240"/>
        <w:jc w:val="both"/>
        <w:rPr>
          <w:b/>
          <w:bCs/>
          <w:color w:val="000000" w:themeColor="text1"/>
          <w:sz w:val="24"/>
          <w:szCs w:val="24"/>
        </w:rPr>
      </w:pPr>
      <w:r w:rsidRPr="004C1AF9">
        <w:rPr>
          <w:b/>
          <w:bCs/>
          <w:color w:val="000000" w:themeColor="text1"/>
          <w:sz w:val="24"/>
          <w:szCs w:val="24"/>
        </w:rPr>
        <w:lastRenderedPageBreak/>
        <w:t>17</w:t>
      </w:r>
      <w:r w:rsidR="00E628B2" w:rsidRPr="004C1AF9">
        <w:rPr>
          <w:b/>
          <w:bCs/>
          <w:color w:val="000000" w:themeColor="text1"/>
          <w:sz w:val="24"/>
          <w:szCs w:val="24"/>
        </w:rPr>
        <w:t xml:space="preserve"> </w:t>
      </w:r>
      <w:r w:rsidR="00116FF7" w:rsidRPr="004C1AF9">
        <w:rPr>
          <w:b/>
          <w:bCs/>
          <w:color w:val="000000" w:themeColor="text1"/>
          <w:sz w:val="24"/>
          <w:szCs w:val="24"/>
        </w:rPr>
        <w:t>-</w:t>
      </w:r>
      <w:r w:rsidR="00E628B2" w:rsidRPr="004C1AF9">
        <w:rPr>
          <w:b/>
          <w:bCs/>
          <w:color w:val="000000" w:themeColor="text1"/>
          <w:sz w:val="24"/>
          <w:szCs w:val="24"/>
        </w:rPr>
        <w:t xml:space="preserve"> </w:t>
      </w:r>
      <w:r w:rsidR="00116FF7" w:rsidRPr="004C1AF9">
        <w:rPr>
          <w:b/>
          <w:bCs/>
          <w:color w:val="000000" w:themeColor="text1"/>
          <w:sz w:val="24"/>
          <w:szCs w:val="24"/>
        </w:rPr>
        <w:t>DA EMISSÃO DOS PEDIDOS</w:t>
      </w:r>
    </w:p>
    <w:p w:rsidR="004847F3"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17</w:t>
      </w:r>
      <w:r w:rsidR="00116FF7" w:rsidRPr="004C1AF9">
        <w:rPr>
          <w:bCs/>
          <w:color w:val="000000" w:themeColor="text1"/>
          <w:sz w:val="24"/>
          <w:szCs w:val="24"/>
        </w:rPr>
        <w:t>.1-</w:t>
      </w:r>
      <w:r w:rsidR="004847F3" w:rsidRPr="004C1AF9">
        <w:rPr>
          <w:bCs/>
          <w:color w:val="000000" w:themeColor="text1"/>
          <w:sz w:val="24"/>
          <w:szCs w:val="24"/>
        </w:rPr>
        <w:t xml:space="preserve"> </w:t>
      </w:r>
      <w:r w:rsidR="0074151F" w:rsidRPr="004C1AF9">
        <w:rPr>
          <w:bCs/>
          <w:color w:val="000000" w:themeColor="text1"/>
          <w:sz w:val="24"/>
          <w:szCs w:val="24"/>
        </w:rPr>
        <w:t>A Secretaria</w:t>
      </w:r>
      <w:r w:rsidR="008D6FBE" w:rsidRPr="004C1AF9">
        <w:rPr>
          <w:bCs/>
          <w:color w:val="000000" w:themeColor="text1"/>
          <w:sz w:val="24"/>
          <w:szCs w:val="24"/>
        </w:rPr>
        <w:t xml:space="preserve"> Municipal de </w:t>
      </w:r>
      <w:r w:rsidR="00580956">
        <w:rPr>
          <w:bCs/>
          <w:color w:val="000000" w:themeColor="text1"/>
          <w:sz w:val="24"/>
          <w:szCs w:val="24"/>
        </w:rPr>
        <w:t>Obras e Infraestrutura</w:t>
      </w:r>
      <w:r w:rsidR="004847F3" w:rsidRPr="004C1AF9">
        <w:rPr>
          <w:bCs/>
          <w:color w:val="000000" w:themeColor="text1"/>
          <w:sz w:val="24"/>
          <w:szCs w:val="24"/>
        </w:rPr>
        <w:t xml:space="preserve">, respeitada a ordem de registro, selecionará </w:t>
      </w:r>
      <w:r w:rsidR="00E954C9" w:rsidRPr="004C1AF9">
        <w:rPr>
          <w:bCs/>
          <w:color w:val="000000" w:themeColor="text1"/>
          <w:sz w:val="24"/>
          <w:szCs w:val="24"/>
        </w:rPr>
        <w:t>as empresas</w:t>
      </w:r>
      <w:r w:rsidR="004847F3" w:rsidRPr="004C1AF9">
        <w:rPr>
          <w:bCs/>
          <w:color w:val="000000" w:themeColor="text1"/>
          <w:sz w:val="24"/>
          <w:szCs w:val="24"/>
        </w:rPr>
        <w:t xml:space="preserve"> para </w:t>
      </w:r>
      <w:r w:rsidR="00E954C9" w:rsidRPr="004C1AF9">
        <w:rPr>
          <w:bCs/>
          <w:color w:val="000000" w:themeColor="text1"/>
          <w:sz w:val="24"/>
          <w:szCs w:val="24"/>
        </w:rPr>
        <w:t>que sejam</w:t>
      </w:r>
      <w:r w:rsidR="004847F3" w:rsidRPr="004C1AF9">
        <w:rPr>
          <w:bCs/>
          <w:color w:val="000000" w:themeColor="text1"/>
          <w:sz w:val="24"/>
          <w:szCs w:val="24"/>
        </w:rPr>
        <w:t xml:space="preserve"> emitidos os pedidos </w:t>
      </w:r>
      <w:r w:rsidR="00E954C9" w:rsidRPr="004C1AF9">
        <w:rPr>
          <w:bCs/>
          <w:color w:val="000000" w:themeColor="text1"/>
          <w:sz w:val="24"/>
          <w:szCs w:val="24"/>
        </w:rPr>
        <w:t>para a prestação do serviço, nos termos do item 03 deste Edital</w:t>
      </w:r>
      <w:r w:rsidR="004847F3" w:rsidRPr="004C1AF9">
        <w:rPr>
          <w:bCs/>
          <w:color w:val="000000" w:themeColor="text1"/>
          <w:sz w:val="24"/>
          <w:szCs w:val="24"/>
        </w:rPr>
        <w:t>.</w:t>
      </w:r>
    </w:p>
    <w:p w:rsidR="004847F3" w:rsidRPr="004C1AF9" w:rsidRDefault="004847F3" w:rsidP="005C1F39">
      <w:pPr>
        <w:pStyle w:val="Cabealho"/>
        <w:tabs>
          <w:tab w:val="clear" w:pos="4419"/>
          <w:tab w:val="clear" w:pos="8838"/>
        </w:tabs>
        <w:jc w:val="both"/>
        <w:rPr>
          <w:bCs/>
          <w:color w:val="000000" w:themeColor="text1"/>
          <w:sz w:val="24"/>
          <w:szCs w:val="24"/>
        </w:rPr>
      </w:pPr>
    </w:p>
    <w:p w:rsidR="004847F3"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17</w:t>
      </w:r>
      <w:r w:rsidR="004847F3" w:rsidRPr="004C1AF9">
        <w:rPr>
          <w:bCs/>
          <w:color w:val="000000" w:themeColor="text1"/>
          <w:sz w:val="24"/>
          <w:szCs w:val="24"/>
        </w:rPr>
        <w:t>.2- O fornecedor convocado que não cumprir as obrigações estabelecidas na ata de registro de preços estará sujeito às sanções previstas n</w:t>
      </w:r>
      <w:r w:rsidR="00B322CF" w:rsidRPr="004C1AF9">
        <w:rPr>
          <w:bCs/>
          <w:color w:val="000000" w:themeColor="text1"/>
          <w:sz w:val="24"/>
          <w:szCs w:val="24"/>
        </w:rPr>
        <w:t>o</w:t>
      </w:r>
      <w:r w:rsidR="004847F3" w:rsidRPr="004C1AF9">
        <w:rPr>
          <w:bCs/>
          <w:color w:val="000000" w:themeColor="text1"/>
          <w:sz w:val="24"/>
          <w:szCs w:val="24"/>
        </w:rPr>
        <w:t xml:space="preserve"> </w:t>
      </w:r>
      <w:r w:rsidR="00B1386F" w:rsidRPr="004C1AF9">
        <w:rPr>
          <w:bCs/>
          <w:color w:val="000000" w:themeColor="text1"/>
          <w:sz w:val="24"/>
          <w:szCs w:val="24"/>
        </w:rPr>
        <w:t>Edital</w:t>
      </w:r>
      <w:r w:rsidR="004847F3" w:rsidRPr="004C1AF9">
        <w:rPr>
          <w:bCs/>
          <w:color w:val="000000" w:themeColor="text1"/>
          <w:sz w:val="24"/>
          <w:szCs w:val="24"/>
        </w:rPr>
        <w:t xml:space="preserve">. Neste caso, o </w:t>
      </w:r>
      <w:r w:rsidR="0074151F" w:rsidRPr="004C1AF9">
        <w:rPr>
          <w:bCs/>
          <w:color w:val="000000" w:themeColor="text1"/>
          <w:sz w:val="24"/>
          <w:szCs w:val="24"/>
        </w:rPr>
        <w:t>setor requisitante</w:t>
      </w:r>
      <w:r w:rsidR="004847F3" w:rsidRPr="004C1AF9">
        <w:rPr>
          <w:bCs/>
          <w:color w:val="000000" w:themeColor="text1"/>
          <w:sz w:val="24"/>
          <w:szCs w:val="24"/>
        </w:rPr>
        <w:t xml:space="preserve"> convocará, obedecida a ordem de classificação, o próximo fornecedor registrado no </w:t>
      </w:r>
      <w:r w:rsidR="00A82C9A" w:rsidRPr="004C1AF9">
        <w:rPr>
          <w:bCs/>
          <w:color w:val="000000" w:themeColor="text1"/>
          <w:sz w:val="24"/>
          <w:szCs w:val="24"/>
        </w:rPr>
        <w:t>Registro de Preços</w:t>
      </w:r>
      <w:r w:rsidR="004847F3" w:rsidRPr="004C1AF9">
        <w:rPr>
          <w:bCs/>
          <w:color w:val="000000" w:themeColor="text1"/>
          <w:sz w:val="24"/>
          <w:szCs w:val="24"/>
        </w:rPr>
        <w:t>.</w:t>
      </w:r>
    </w:p>
    <w:p w:rsidR="00116FF7" w:rsidRPr="004C1AF9" w:rsidRDefault="00116FF7" w:rsidP="005C1F39">
      <w:pPr>
        <w:pStyle w:val="Cabealho"/>
        <w:tabs>
          <w:tab w:val="clear" w:pos="4419"/>
          <w:tab w:val="clear" w:pos="8838"/>
        </w:tabs>
        <w:ind w:left="142"/>
        <w:jc w:val="both"/>
        <w:rPr>
          <w:bCs/>
          <w:color w:val="000000" w:themeColor="text1"/>
          <w:sz w:val="24"/>
          <w:szCs w:val="24"/>
        </w:rPr>
      </w:pPr>
    </w:p>
    <w:p w:rsidR="00116FF7" w:rsidRPr="004C1AF9" w:rsidRDefault="008D5B53"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w:t>
      </w:r>
      <w:r w:rsidR="00516988" w:rsidRPr="004C1AF9">
        <w:rPr>
          <w:b/>
          <w:color w:val="000000" w:themeColor="text1"/>
          <w:sz w:val="24"/>
          <w:szCs w:val="24"/>
        </w:rPr>
        <w:t>8</w:t>
      </w:r>
      <w:r w:rsidR="00116FF7" w:rsidRPr="004C1AF9">
        <w:rPr>
          <w:b/>
          <w:color w:val="000000" w:themeColor="text1"/>
          <w:sz w:val="24"/>
          <w:szCs w:val="24"/>
        </w:rPr>
        <w:t>-DO CANCELAMENTO DO REGISTRO DE PREÇOS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.1</w:t>
      </w:r>
      <w:r w:rsidR="00A82C9A" w:rsidRPr="004C1AF9">
        <w:rPr>
          <w:color w:val="000000" w:themeColor="text1"/>
          <w:sz w:val="24"/>
          <w:szCs w:val="24"/>
        </w:rPr>
        <w:t xml:space="preserve"> </w:t>
      </w:r>
      <w:r w:rsidR="00116FF7" w:rsidRPr="004C1AF9">
        <w:rPr>
          <w:color w:val="000000" w:themeColor="text1"/>
          <w:sz w:val="24"/>
          <w:szCs w:val="24"/>
        </w:rPr>
        <w:t>-</w:t>
      </w:r>
      <w:r w:rsidR="00A82C9A" w:rsidRPr="004C1AF9">
        <w:rPr>
          <w:color w:val="000000" w:themeColor="text1"/>
          <w:sz w:val="24"/>
          <w:szCs w:val="24"/>
        </w:rPr>
        <w:t xml:space="preserve"> O presta</w:t>
      </w:r>
      <w:r w:rsidR="00116FF7" w:rsidRPr="004C1AF9">
        <w:rPr>
          <w:color w:val="000000" w:themeColor="text1"/>
          <w:sz w:val="24"/>
          <w:szCs w:val="24"/>
        </w:rPr>
        <w:t>dor registrado poderá ter o seu registro cancelado, por intermédio de processo administrativo, assegurado o contraditório e ampla defesa.</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.2-O cancelamento de seu registro poderá ser:</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B70271" w:rsidRPr="004C1AF9">
        <w:rPr>
          <w:color w:val="000000" w:themeColor="text1"/>
          <w:sz w:val="24"/>
          <w:szCs w:val="24"/>
        </w:rPr>
        <w:t>.2.2-por iniciativa da</w:t>
      </w:r>
      <w:r w:rsidR="00116FF7" w:rsidRPr="004C1AF9">
        <w:rPr>
          <w:color w:val="000000" w:themeColor="text1"/>
          <w:sz w:val="24"/>
          <w:szCs w:val="24"/>
        </w:rPr>
        <w:t xml:space="preserve"> </w:t>
      </w:r>
      <w:r w:rsidR="00B70271" w:rsidRPr="004C1AF9">
        <w:rPr>
          <w:color w:val="000000" w:themeColor="text1"/>
          <w:sz w:val="24"/>
          <w:szCs w:val="24"/>
        </w:rPr>
        <w:t>Prefeitura Municipal de Bom Jardim</w:t>
      </w:r>
      <w:r w:rsidR="00116FF7" w:rsidRPr="004C1AF9">
        <w:rPr>
          <w:color w:val="000000" w:themeColor="text1"/>
          <w:sz w:val="24"/>
          <w:szCs w:val="24"/>
        </w:rPr>
        <w:t>:</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a) </w:t>
      </w:r>
      <w:r w:rsidR="00351833" w:rsidRPr="004C1AF9">
        <w:rPr>
          <w:color w:val="000000" w:themeColor="text1"/>
          <w:sz w:val="24"/>
          <w:szCs w:val="24"/>
        </w:rPr>
        <w:t xml:space="preserve">se </w:t>
      </w:r>
      <w:r w:rsidR="00A82C9A" w:rsidRPr="004C1AF9">
        <w:rPr>
          <w:color w:val="000000" w:themeColor="text1"/>
          <w:sz w:val="24"/>
          <w:szCs w:val="24"/>
        </w:rPr>
        <w:t xml:space="preserve">o prestador </w:t>
      </w:r>
      <w:r w:rsidRPr="004C1AF9">
        <w:rPr>
          <w:color w:val="000000" w:themeColor="text1"/>
          <w:sz w:val="24"/>
          <w:szCs w:val="24"/>
        </w:rPr>
        <w:t>não aceitar reduzir o preço registrado, na hipótese de este se tornar superior aqueles praticados no mercado;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b) </w:t>
      </w:r>
      <w:r w:rsidR="00351833" w:rsidRPr="004C1AF9">
        <w:rPr>
          <w:color w:val="000000" w:themeColor="text1"/>
          <w:sz w:val="24"/>
          <w:szCs w:val="24"/>
        </w:rPr>
        <w:t xml:space="preserve">se o </w:t>
      </w:r>
      <w:r w:rsidR="00A82C9A" w:rsidRPr="004C1AF9">
        <w:rPr>
          <w:color w:val="000000" w:themeColor="text1"/>
          <w:sz w:val="24"/>
          <w:szCs w:val="24"/>
        </w:rPr>
        <w:t xml:space="preserve">prestador </w:t>
      </w:r>
      <w:r w:rsidRPr="004C1AF9">
        <w:rPr>
          <w:color w:val="000000" w:themeColor="text1"/>
          <w:sz w:val="24"/>
          <w:szCs w:val="24"/>
        </w:rPr>
        <w:t>perder qualquer condição de habilitação ou qualificação técnica exigida no processo licitatório;</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c)</w:t>
      </w:r>
      <w:r w:rsidR="00351833" w:rsidRPr="004C1AF9">
        <w:rPr>
          <w:color w:val="000000" w:themeColor="text1"/>
          <w:sz w:val="24"/>
          <w:szCs w:val="24"/>
        </w:rPr>
        <w:t xml:space="preserve"> se o </w:t>
      </w:r>
      <w:r w:rsidR="00A82C9A" w:rsidRPr="004C1AF9">
        <w:rPr>
          <w:color w:val="000000" w:themeColor="text1"/>
          <w:sz w:val="24"/>
          <w:szCs w:val="24"/>
        </w:rPr>
        <w:t>prestador</w:t>
      </w:r>
      <w:r w:rsidR="00351833" w:rsidRPr="004C1AF9">
        <w:rPr>
          <w:color w:val="000000" w:themeColor="text1"/>
          <w:sz w:val="24"/>
          <w:szCs w:val="24"/>
        </w:rPr>
        <w:t xml:space="preserve"> </w:t>
      </w:r>
      <w:r w:rsidRPr="004C1AF9">
        <w:rPr>
          <w:color w:val="000000" w:themeColor="text1"/>
          <w:sz w:val="24"/>
          <w:szCs w:val="24"/>
        </w:rPr>
        <w:t>deixar de retirar a respectiva nota de empenho ou instrumento equivalente, no prazo estabelecido pela CPLC, sem justificativa aceitável;</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.2.3-por razões de interesse público, devidamente motivadas e justificadas.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18</w:t>
      </w:r>
      <w:r w:rsidR="00116FF7" w:rsidRPr="004C1AF9">
        <w:rPr>
          <w:color w:val="000000" w:themeColor="text1"/>
          <w:sz w:val="24"/>
          <w:szCs w:val="24"/>
        </w:rPr>
        <w:t xml:space="preserve">.3-Em qualquer das hipóteses acima, concluído o processo, </w:t>
      </w:r>
      <w:r w:rsidR="003C6535" w:rsidRPr="004C1AF9">
        <w:rPr>
          <w:color w:val="000000" w:themeColor="text1"/>
          <w:sz w:val="24"/>
          <w:szCs w:val="24"/>
        </w:rPr>
        <w:t>a</w:t>
      </w:r>
      <w:r w:rsidR="00116FF7" w:rsidRPr="004C1AF9">
        <w:rPr>
          <w:color w:val="000000" w:themeColor="text1"/>
          <w:sz w:val="24"/>
          <w:szCs w:val="24"/>
        </w:rPr>
        <w:t xml:space="preserve"> CPLC fará o devido apostilamento na ata de registro de preços e informará aos proponentes a nova ordem de registro.</w:t>
      </w:r>
    </w:p>
    <w:p w:rsidR="00EA6BCB" w:rsidRPr="004C1AF9" w:rsidRDefault="00EA6BCB"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8D6FBE" w:rsidRPr="004C1AF9" w:rsidRDefault="008D6FBE" w:rsidP="00874125">
      <w:pPr>
        <w:pStyle w:val="Cabealho"/>
        <w:tabs>
          <w:tab w:val="clear" w:pos="4419"/>
          <w:tab w:val="clear" w:pos="8838"/>
        </w:tabs>
        <w:spacing w:after="240" w:line="276" w:lineRule="auto"/>
        <w:jc w:val="both"/>
        <w:rPr>
          <w:b/>
          <w:color w:val="000000" w:themeColor="text1"/>
          <w:sz w:val="24"/>
          <w:szCs w:val="24"/>
        </w:rPr>
      </w:pPr>
      <w:r w:rsidRPr="004C1AF9">
        <w:rPr>
          <w:b/>
          <w:color w:val="000000" w:themeColor="text1"/>
          <w:sz w:val="24"/>
          <w:szCs w:val="24"/>
        </w:rPr>
        <w:t>19- SANÇÕES ADMINISTRATIVAS PARA O CASO DE INADIPLEMENTO CONTRATUAL:</w:t>
      </w:r>
    </w:p>
    <w:p w:rsidR="00580956" w:rsidRPr="00580956" w:rsidRDefault="00E3787E" w:rsidP="00580956">
      <w:pPr>
        <w:pStyle w:val="Estilopadro"/>
        <w:jc w:val="both"/>
        <w:rPr>
          <w:sz w:val="24"/>
          <w:szCs w:val="24"/>
        </w:rPr>
      </w:pPr>
      <w:r w:rsidRPr="00580956">
        <w:rPr>
          <w:bCs/>
          <w:color w:val="000000" w:themeColor="text1"/>
          <w:sz w:val="24"/>
          <w:szCs w:val="24"/>
        </w:rPr>
        <w:t>19.1</w:t>
      </w:r>
      <w:r w:rsidRPr="00580956">
        <w:rPr>
          <w:b/>
          <w:bCs/>
          <w:color w:val="000000" w:themeColor="text1"/>
          <w:sz w:val="24"/>
          <w:szCs w:val="24"/>
        </w:rPr>
        <w:t xml:space="preserve"> – </w:t>
      </w:r>
      <w:r w:rsidR="00580956" w:rsidRPr="0058095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80956" w:rsidRPr="00580956" w:rsidRDefault="00580956" w:rsidP="00580956">
      <w:pPr>
        <w:pStyle w:val="Estilopadro"/>
        <w:jc w:val="both"/>
        <w:rPr>
          <w:rFonts w:eastAsia="Calibri"/>
          <w:sz w:val="24"/>
          <w:szCs w:val="24"/>
        </w:rPr>
      </w:pPr>
      <w:r>
        <w:rPr>
          <w:rFonts w:eastAsia="Calibri"/>
          <w:sz w:val="24"/>
          <w:szCs w:val="24"/>
        </w:rPr>
        <w:lastRenderedPageBreak/>
        <w:t xml:space="preserve">19.2 – </w:t>
      </w:r>
      <w:r w:rsidRPr="00580956">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580956" w:rsidRPr="00580956" w:rsidRDefault="00580956" w:rsidP="00580956">
      <w:pPr>
        <w:pStyle w:val="Estilopadro"/>
        <w:jc w:val="both"/>
        <w:rPr>
          <w:rFonts w:eastAsia="Calibri"/>
          <w:sz w:val="24"/>
          <w:szCs w:val="24"/>
        </w:rPr>
      </w:pPr>
      <w:r>
        <w:rPr>
          <w:rFonts w:eastAsia="Calibri"/>
          <w:sz w:val="24"/>
          <w:szCs w:val="24"/>
        </w:rPr>
        <w:t xml:space="preserve">19.3 – </w:t>
      </w:r>
      <w:r w:rsidRPr="00580956">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80956" w:rsidRPr="00580956" w:rsidRDefault="00580956" w:rsidP="00580956">
      <w:pPr>
        <w:pStyle w:val="Estilopadro"/>
        <w:jc w:val="both"/>
        <w:rPr>
          <w:rFonts w:eastAsia="Calibri"/>
          <w:sz w:val="24"/>
          <w:szCs w:val="24"/>
        </w:rPr>
      </w:pPr>
      <w:r>
        <w:rPr>
          <w:rFonts w:eastAsia="Calibri"/>
          <w:sz w:val="24"/>
          <w:szCs w:val="24"/>
        </w:rPr>
        <w:t xml:space="preserve">19.4 – </w:t>
      </w:r>
      <w:r w:rsidRPr="00580956">
        <w:rPr>
          <w:rFonts w:eastAsia="Calibri"/>
          <w:sz w:val="24"/>
          <w:szCs w:val="24"/>
        </w:rPr>
        <w:t>As penalidades de que tratam o subitem anterior, serão aplicadas na forma abaixo:</w:t>
      </w:r>
    </w:p>
    <w:p w:rsidR="00580956" w:rsidRPr="00580956" w:rsidRDefault="00580956" w:rsidP="00F23E9C">
      <w:pPr>
        <w:pStyle w:val="Estilopadro"/>
        <w:numPr>
          <w:ilvl w:val="0"/>
          <w:numId w:val="7"/>
        </w:numPr>
        <w:jc w:val="both"/>
        <w:rPr>
          <w:sz w:val="24"/>
          <w:szCs w:val="24"/>
        </w:rPr>
      </w:pPr>
      <w:r w:rsidRPr="00580956">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80956" w:rsidRPr="00580956" w:rsidRDefault="00580956" w:rsidP="00F23E9C">
      <w:pPr>
        <w:pStyle w:val="Estilopadro"/>
        <w:numPr>
          <w:ilvl w:val="0"/>
          <w:numId w:val="8"/>
        </w:numPr>
        <w:jc w:val="both"/>
        <w:rPr>
          <w:sz w:val="24"/>
          <w:szCs w:val="24"/>
        </w:rPr>
      </w:pPr>
      <w:r w:rsidRPr="00580956">
        <w:rPr>
          <w:rFonts w:eastAsia="Calibri"/>
          <w:sz w:val="24"/>
          <w:szCs w:val="24"/>
        </w:rPr>
        <w:t>Falhar, fraudar, atrasar a prestação de serviços, ficará impedido de licitar e contratar com o Município por, no mínimo 90 (noventa) dias até 02 (dois) anos;</w:t>
      </w:r>
    </w:p>
    <w:p w:rsidR="00580956" w:rsidRPr="00580956" w:rsidRDefault="00580956" w:rsidP="00F23E9C">
      <w:pPr>
        <w:pStyle w:val="Estilopadro"/>
        <w:numPr>
          <w:ilvl w:val="0"/>
          <w:numId w:val="9"/>
        </w:numPr>
        <w:jc w:val="both"/>
        <w:rPr>
          <w:sz w:val="24"/>
          <w:szCs w:val="24"/>
        </w:rPr>
      </w:pPr>
      <w:r w:rsidRPr="00580956">
        <w:rPr>
          <w:rFonts w:eastAsia="Calibri"/>
          <w:sz w:val="24"/>
          <w:szCs w:val="24"/>
        </w:rPr>
        <w:t>Apresentação de documentação falsa, cometer fraude fiscal e comportar-se de modo inidôneo, será impedido de licitar e contratar com o Município por 02 (dois) anos.</w:t>
      </w:r>
    </w:p>
    <w:p w:rsidR="00580956" w:rsidRPr="00580956" w:rsidRDefault="00580956" w:rsidP="00580956">
      <w:pPr>
        <w:pStyle w:val="Estilopadro"/>
        <w:jc w:val="both"/>
        <w:rPr>
          <w:rFonts w:eastAsia="Calibri"/>
          <w:sz w:val="24"/>
          <w:szCs w:val="24"/>
        </w:rPr>
      </w:pPr>
      <w:r>
        <w:rPr>
          <w:rFonts w:eastAsia="Calibri"/>
          <w:sz w:val="24"/>
          <w:szCs w:val="24"/>
        </w:rPr>
        <w:t xml:space="preserve">19.5 – </w:t>
      </w:r>
      <w:r w:rsidRPr="00580956">
        <w:rPr>
          <w:rFonts w:eastAsia="Calibri"/>
          <w:sz w:val="24"/>
          <w:szCs w:val="24"/>
        </w:rPr>
        <w:t>A CONTRATADA ficará sujeita às seguintes penalidades, garantidas a prévia defesa, pela inexecução total ou parcial do Edital:</w:t>
      </w:r>
    </w:p>
    <w:p w:rsidR="00580956" w:rsidRPr="00580956" w:rsidRDefault="00580956" w:rsidP="00580956">
      <w:pPr>
        <w:pStyle w:val="Estilopadro"/>
        <w:jc w:val="both"/>
        <w:rPr>
          <w:sz w:val="24"/>
          <w:szCs w:val="24"/>
        </w:rPr>
      </w:pPr>
      <w:r w:rsidRPr="00580956">
        <w:rPr>
          <w:rFonts w:eastAsia="Calibri"/>
          <w:sz w:val="24"/>
          <w:szCs w:val="24"/>
        </w:rPr>
        <w:t>I - advertência;</w:t>
      </w:r>
    </w:p>
    <w:p w:rsidR="00580956" w:rsidRPr="00580956" w:rsidRDefault="00580956" w:rsidP="00580956">
      <w:pPr>
        <w:pStyle w:val="Estilopadro"/>
        <w:jc w:val="both"/>
        <w:rPr>
          <w:sz w:val="24"/>
          <w:szCs w:val="24"/>
        </w:rPr>
      </w:pPr>
      <w:r w:rsidRPr="00580956">
        <w:rPr>
          <w:rFonts w:eastAsia="Calibri"/>
          <w:sz w:val="24"/>
          <w:szCs w:val="24"/>
        </w:rPr>
        <w:t>II – multa(s):</w:t>
      </w:r>
    </w:p>
    <w:p w:rsidR="00580956" w:rsidRPr="00580956" w:rsidRDefault="00580956" w:rsidP="00580956">
      <w:pPr>
        <w:pStyle w:val="Estilopadro"/>
        <w:jc w:val="both"/>
        <w:rPr>
          <w:sz w:val="24"/>
          <w:szCs w:val="24"/>
        </w:rPr>
      </w:pPr>
      <w:r w:rsidRPr="00580956">
        <w:rPr>
          <w:rFonts w:eastAsia="Calibri"/>
          <w:sz w:val="24"/>
          <w:szCs w:val="24"/>
        </w:rPr>
        <w:t>III- Em caso de inexecução, total ou parcial, o(s) licitante(s) vencedor(es) poderá(ão) sofrer, sem prejuízo do previsto nos artigos 86 à 88 da Lei Federal nº 8666/93, as seguintes penalidades:</w:t>
      </w:r>
    </w:p>
    <w:p w:rsidR="00580956" w:rsidRPr="00580956" w:rsidRDefault="00580956" w:rsidP="00F23E9C">
      <w:pPr>
        <w:pStyle w:val="Estilopadro"/>
        <w:numPr>
          <w:ilvl w:val="0"/>
          <w:numId w:val="10"/>
        </w:numPr>
        <w:jc w:val="both"/>
        <w:rPr>
          <w:sz w:val="24"/>
          <w:szCs w:val="24"/>
        </w:rPr>
      </w:pPr>
      <w:r w:rsidRPr="00580956">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80956" w:rsidRPr="00580956" w:rsidRDefault="00580956" w:rsidP="00F23E9C">
      <w:pPr>
        <w:pStyle w:val="Estilopadro"/>
        <w:numPr>
          <w:ilvl w:val="0"/>
          <w:numId w:val="10"/>
        </w:numPr>
        <w:jc w:val="both"/>
        <w:rPr>
          <w:sz w:val="24"/>
          <w:szCs w:val="24"/>
        </w:rPr>
      </w:pPr>
      <w:r w:rsidRPr="00580956">
        <w:rPr>
          <w:rFonts w:eastAsia="Calibri"/>
          <w:sz w:val="24"/>
          <w:szCs w:val="24"/>
        </w:rPr>
        <w:t>pelo descumprimento de qualquer outra obrigação: multa de 5% do valor total do contrato;</w:t>
      </w:r>
    </w:p>
    <w:p w:rsidR="00580956" w:rsidRPr="00580956" w:rsidRDefault="00580956" w:rsidP="00F23E9C">
      <w:pPr>
        <w:pStyle w:val="PargrafodaLista1"/>
        <w:numPr>
          <w:ilvl w:val="0"/>
          <w:numId w:val="10"/>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580956" w:rsidRPr="00580956" w:rsidRDefault="00580956" w:rsidP="00F23E9C">
      <w:pPr>
        <w:pStyle w:val="PargrafodaLista1"/>
        <w:numPr>
          <w:ilvl w:val="0"/>
          <w:numId w:val="10"/>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Declaração de inidoneidade para licitar ou contratar com a Administração;</w:t>
      </w:r>
    </w:p>
    <w:p w:rsidR="00580956" w:rsidRPr="00580956" w:rsidRDefault="00580956" w:rsidP="00F23E9C">
      <w:pPr>
        <w:pStyle w:val="PargrafodaLista1"/>
        <w:numPr>
          <w:ilvl w:val="0"/>
          <w:numId w:val="10"/>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580956" w:rsidRPr="00580956" w:rsidRDefault="00580956" w:rsidP="00580956">
      <w:pPr>
        <w:pStyle w:val="Estilopadro"/>
        <w:jc w:val="both"/>
        <w:rPr>
          <w:rFonts w:eastAsia="Calibri"/>
          <w:sz w:val="24"/>
          <w:szCs w:val="24"/>
        </w:rPr>
      </w:pPr>
      <w:r>
        <w:rPr>
          <w:rFonts w:eastAsia="Calibri"/>
          <w:sz w:val="24"/>
          <w:szCs w:val="24"/>
        </w:rPr>
        <w:lastRenderedPageBreak/>
        <w:t xml:space="preserve">19.6 – </w:t>
      </w:r>
      <w:r w:rsidRPr="00580956">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80956" w:rsidRPr="00580956" w:rsidRDefault="00580956" w:rsidP="00580956">
      <w:pPr>
        <w:pStyle w:val="Estilopadro"/>
        <w:jc w:val="both"/>
        <w:rPr>
          <w:rFonts w:eastAsia="Calibri"/>
          <w:sz w:val="24"/>
          <w:szCs w:val="24"/>
        </w:rPr>
      </w:pPr>
      <w:r>
        <w:rPr>
          <w:rFonts w:eastAsia="Calibri"/>
          <w:sz w:val="24"/>
          <w:szCs w:val="24"/>
        </w:rPr>
        <w:t xml:space="preserve">19.7 – </w:t>
      </w:r>
      <w:r w:rsidRPr="00580956">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80956" w:rsidRPr="00580956" w:rsidRDefault="00580956" w:rsidP="00580956">
      <w:pPr>
        <w:pStyle w:val="Estilopadro"/>
        <w:jc w:val="both"/>
        <w:rPr>
          <w:rFonts w:eastAsia="Calibri"/>
          <w:sz w:val="24"/>
          <w:szCs w:val="24"/>
        </w:rPr>
      </w:pPr>
      <w:r>
        <w:rPr>
          <w:rFonts w:eastAsia="Calibri"/>
          <w:sz w:val="24"/>
          <w:szCs w:val="24"/>
        </w:rPr>
        <w:t xml:space="preserve">19.8 – </w:t>
      </w:r>
      <w:r w:rsidRPr="00580956">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580956" w:rsidRPr="00580956" w:rsidRDefault="00580956" w:rsidP="00580956">
      <w:pPr>
        <w:pStyle w:val="Estilopadro"/>
        <w:jc w:val="both"/>
        <w:rPr>
          <w:rFonts w:eastAsia="Calibri"/>
          <w:sz w:val="24"/>
          <w:szCs w:val="24"/>
        </w:rPr>
      </w:pPr>
      <w:r>
        <w:rPr>
          <w:rFonts w:eastAsia="Calibri"/>
          <w:sz w:val="24"/>
          <w:szCs w:val="24"/>
        </w:rPr>
        <w:t xml:space="preserve">19.9 – </w:t>
      </w:r>
      <w:r w:rsidRPr="00580956">
        <w:rPr>
          <w:rFonts w:eastAsia="Calibri"/>
          <w:sz w:val="24"/>
          <w:szCs w:val="24"/>
        </w:rPr>
        <w:t>As penalidades só poderão ser relevadas nas hipóteses de caso fortuito ou força maior, devidamente justificados e comprovados, a juízo da Administração;</w:t>
      </w:r>
    </w:p>
    <w:p w:rsidR="00580956" w:rsidRPr="00580956" w:rsidRDefault="00580956" w:rsidP="00580956">
      <w:pPr>
        <w:pStyle w:val="Estilopadro"/>
        <w:jc w:val="both"/>
        <w:rPr>
          <w:rFonts w:eastAsia="Calibri"/>
          <w:sz w:val="24"/>
          <w:szCs w:val="24"/>
        </w:rPr>
      </w:pPr>
      <w:r>
        <w:rPr>
          <w:rFonts w:eastAsia="Calibri"/>
          <w:sz w:val="24"/>
          <w:szCs w:val="24"/>
        </w:rPr>
        <w:t xml:space="preserve">19.10 – </w:t>
      </w:r>
      <w:r w:rsidRPr="00580956">
        <w:rPr>
          <w:rFonts w:eastAsia="Calibri"/>
          <w:sz w:val="24"/>
          <w:szCs w:val="24"/>
        </w:rPr>
        <w:t>Constituirão motivos para rescisão do contrato, independente da conclusão do seu prazo: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Razões de interesse público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Reiterada desobediência dos preceitos estabelecidos;</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Falta grave a Juízo do Município;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Falência ou insolvência;</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Inexecução total ou parcial do contrato;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Alteração social ou modificação da finalidade ou estrutura da empresa, que venha a prejudicar a execução do contrato;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Mudanças na legislação em vigor sobre licitações, impossibilitando a execução do presente contrato;</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Descumprimento de qualquer cláusula contratual;</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Ocorrência de caso fortuito ou de força maior, regularmente comprovada, impeditiva da execução do acordado entre as partes;</w:t>
      </w:r>
    </w:p>
    <w:p w:rsidR="00580956" w:rsidRPr="00580956" w:rsidRDefault="00580956" w:rsidP="00F23E9C">
      <w:pPr>
        <w:pStyle w:val="PargrafodaLista1"/>
        <w:numPr>
          <w:ilvl w:val="1"/>
          <w:numId w:val="1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Por acordo entre as partes, reduzido a termo, desde que haja conveniência para o Município.</w:t>
      </w:r>
    </w:p>
    <w:p w:rsidR="00116FF7" w:rsidRPr="00580956" w:rsidRDefault="008D5B53" w:rsidP="00580956">
      <w:pPr>
        <w:spacing w:after="240" w:line="276" w:lineRule="auto"/>
        <w:jc w:val="both"/>
        <w:rPr>
          <w:b/>
          <w:color w:val="000000" w:themeColor="text1"/>
          <w:sz w:val="24"/>
          <w:szCs w:val="24"/>
        </w:rPr>
      </w:pPr>
      <w:r w:rsidRPr="00580956">
        <w:rPr>
          <w:b/>
          <w:color w:val="000000" w:themeColor="text1"/>
          <w:sz w:val="24"/>
          <w:szCs w:val="24"/>
        </w:rPr>
        <w:t>20</w:t>
      </w:r>
      <w:r w:rsidR="00116FF7" w:rsidRPr="00580956">
        <w:rPr>
          <w:b/>
          <w:color w:val="000000" w:themeColor="text1"/>
          <w:sz w:val="24"/>
          <w:szCs w:val="24"/>
        </w:rPr>
        <w:t>- DO PAGAMENTO</w:t>
      </w:r>
    </w:p>
    <w:p w:rsidR="00580956" w:rsidRPr="00580956" w:rsidRDefault="00580956" w:rsidP="00580956">
      <w:pPr>
        <w:pStyle w:val="Estilopadro"/>
        <w:spacing w:before="120" w:after="240"/>
        <w:jc w:val="both"/>
        <w:rPr>
          <w:sz w:val="24"/>
          <w:szCs w:val="24"/>
        </w:rPr>
      </w:pPr>
      <w:r w:rsidRPr="00580956">
        <w:rPr>
          <w:sz w:val="24"/>
          <w:szCs w:val="24"/>
        </w:rPr>
        <w:t xml:space="preserve">20.1 – O pagamento será efetuado através de conta bancária, a ser informada pela CONTRATADA no momento da apresentação da nota fiscal eletrônica. O prazo para </w:t>
      </w:r>
      <w:r w:rsidRPr="00580956">
        <w:rPr>
          <w:sz w:val="24"/>
          <w:szCs w:val="24"/>
        </w:rPr>
        <w:lastRenderedPageBreak/>
        <w:t>pagamento da referida nota será de até 30 (trinta) dias, contados da execução dos serviços, observada a ordem cronológica de chegada de títulos.</w:t>
      </w:r>
    </w:p>
    <w:p w:rsidR="00580956" w:rsidRPr="00580956" w:rsidRDefault="00580956" w:rsidP="00580956">
      <w:pPr>
        <w:pStyle w:val="Estilopadro"/>
        <w:spacing w:before="120" w:after="240"/>
        <w:jc w:val="both"/>
        <w:rPr>
          <w:sz w:val="24"/>
          <w:szCs w:val="24"/>
        </w:rPr>
      </w:pPr>
      <w:r w:rsidRPr="00580956">
        <w:rPr>
          <w:sz w:val="24"/>
          <w:szCs w:val="24"/>
        </w:rPr>
        <w:t>20.2 –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580956" w:rsidRPr="00580956" w:rsidRDefault="00580956" w:rsidP="00580956">
      <w:pPr>
        <w:pStyle w:val="Estilopadro"/>
        <w:spacing w:before="120" w:after="240"/>
        <w:jc w:val="both"/>
        <w:rPr>
          <w:sz w:val="24"/>
          <w:szCs w:val="24"/>
        </w:rPr>
      </w:pPr>
      <w:r w:rsidRPr="00580956">
        <w:rPr>
          <w:sz w:val="24"/>
          <w:szCs w:val="24"/>
        </w:rPr>
        <w:t>20.3 – O pagamento será suspenso se observado algum descumprimento das obrigações assumidas pela CONTRATADA, no que se refere à habilitação e qualificação exigidas na licitação.</w:t>
      </w:r>
    </w:p>
    <w:p w:rsidR="00580956" w:rsidRPr="00580956" w:rsidRDefault="00580956" w:rsidP="00580956">
      <w:pPr>
        <w:pStyle w:val="Estilopadro"/>
        <w:spacing w:before="120" w:after="240"/>
        <w:jc w:val="both"/>
        <w:rPr>
          <w:sz w:val="24"/>
          <w:szCs w:val="24"/>
        </w:rPr>
      </w:pPr>
      <w:r w:rsidRPr="00580956">
        <w:rPr>
          <w:sz w:val="24"/>
          <w:szCs w:val="24"/>
        </w:rPr>
        <w:t>20.4 – Qualquer pagamento somente será efetuado à CONTRATADA após as conferências do Controle Interno, e ainda, se a CONTRATADA não tiver nenhuma pendência de débito junto à CONTRATANTE, inclusive multa.</w:t>
      </w:r>
    </w:p>
    <w:p w:rsidR="00580956" w:rsidRPr="00580956" w:rsidRDefault="00580956" w:rsidP="00580956">
      <w:pPr>
        <w:pStyle w:val="Estilopadro"/>
        <w:spacing w:before="120" w:after="240"/>
        <w:jc w:val="both"/>
        <w:rPr>
          <w:sz w:val="24"/>
          <w:szCs w:val="24"/>
        </w:rPr>
      </w:pPr>
      <w:r w:rsidRPr="00580956">
        <w:rPr>
          <w:sz w:val="24"/>
          <w:szCs w:val="24"/>
        </w:rPr>
        <w:t>20.5 – Fica vedada à CONTRATADAa cessão de créditos às Instituições Financeiras ou quaisquer outras, sob pena de rescisão contratual e demais sanções.</w:t>
      </w:r>
    </w:p>
    <w:p w:rsidR="00580956" w:rsidRPr="00580956" w:rsidRDefault="00580956" w:rsidP="00580956">
      <w:pPr>
        <w:pStyle w:val="Estilopadro"/>
        <w:spacing w:before="120" w:after="240"/>
        <w:jc w:val="both"/>
        <w:rPr>
          <w:sz w:val="24"/>
          <w:szCs w:val="24"/>
        </w:rPr>
      </w:pPr>
      <w:r w:rsidRPr="00580956">
        <w:rPr>
          <w:bCs/>
          <w:sz w:val="24"/>
          <w:szCs w:val="24"/>
        </w:rPr>
        <w:t>20.6</w:t>
      </w:r>
      <w:r w:rsidRPr="00580956">
        <w:rPr>
          <w:b/>
          <w:bCs/>
          <w:sz w:val="24"/>
          <w:szCs w:val="24"/>
        </w:rPr>
        <w:t xml:space="preserve"> –</w:t>
      </w:r>
      <w:r w:rsidRPr="00580956">
        <w:rPr>
          <w:bCs/>
          <w:sz w:val="24"/>
          <w:szCs w:val="24"/>
        </w:rPr>
        <w:t xml:space="preserve"> Juntamente com a Nota Fiscal , a Empresa Vencedora deverá apresentar os documentos abaixo relacionados, com validade atualizada, conforme art 55, inc XIII da Lei 8.666/93 :</w:t>
      </w:r>
    </w:p>
    <w:p w:rsidR="00580956" w:rsidRPr="00580956" w:rsidRDefault="00580956" w:rsidP="00580956">
      <w:pPr>
        <w:pStyle w:val="Estilopadro"/>
        <w:spacing w:before="120" w:after="240"/>
        <w:jc w:val="both"/>
        <w:rPr>
          <w:sz w:val="24"/>
          <w:szCs w:val="24"/>
        </w:rPr>
      </w:pPr>
      <w:r w:rsidRPr="00580956">
        <w:rPr>
          <w:bCs/>
          <w:sz w:val="24"/>
          <w:szCs w:val="24"/>
        </w:rPr>
        <w:t>20.7 - Certidão de Regularidade com INSS - Certidão Unificada</w:t>
      </w:r>
    </w:p>
    <w:p w:rsidR="00580956" w:rsidRPr="00580956" w:rsidRDefault="00580956" w:rsidP="00580956">
      <w:pPr>
        <w:pStyle w:val="Estilopadro"/>
        <w:spacing w:before="120" w:after="240"/>
        <w:jc w:val="both"/>
        <w:rPr>
          <w:sz w:val="24"/>
          <w:szCs w:val="24"/>
        </w:rPr>
      </w:pPr>
      <w:r w:rsidRPr="00580956">
        <w:rPr>
          <w:bCs/>
          <w:sz w:val="24"/>
          <w:szCs w:val="24"/>
        </w:rPr>
        <w:t>20.8 - Certidão de Regularidade com FGTS</w:t>
      </w:r>
    </w:p>
    <w:p w:rsidR="00580956" w:rsidRPr="00580956" w:rsidRDefault="00580956" w:rsidP="00580956">
      <w:pPr>
        <w:pStyle w:val="Estilopadro"/>
        <w:spacing w:before="120" w:after="240"/>
        <w:jc w:val="both"/>
        <w:rPr>
          <w:sz w:val="24"/>
          <w:szCs w:val="24"/>
        </w:rPr>
      </w:pPr>
      <w:r w:rsidRPr="00580956">
        <w:rPr>
          <w:bCs/>
          <w:sz w:val="24"/>
          <w:szCs w:val="24"/>
        </w:rPr>
        <w:t>20.9 - Certidão Conjunta de Débitos Relativos a Tributos Federais e Dívida Ativa da União.</w:t>
      </w:r>
    </w:p>
    <w:p w:rsidR="00580956" w:rsidRPr="00580956" w:rsidRDefault="00580956" w:rsidP="00580956">
      <w:pPr>
        <w:pStyle w:val="Estilopadro"/>
        <w:spacing w:before="120" w:after="240"/>
        <w:jc w:val="both"/>
        <w:rPr>
          <w:sz w:val="24"/>
          <w:szCs w:val="24"/>
        </w:rPr>
      </w:pPr>
      <w:r w:rsidRPr="00580956">
        <w:rPr>
          <w:bCs/>
          <w:sz w:val="24"/>
          <w:szCs w:val="24"/>
        </w:rPr>
        <w:t>20.10 - Certidão de Regularidade para com a Fazenda Estadual e a Certidão emitida pela Procuradoria Geral o Estado;</w:t>
      </w:r>
    </w:p>
    <w:p w:rsidR="00580956" w:rsidRPr="00580956" w:rsidRDefault="00580956" w:rsidP="00580956">
      <w:pPr>
        <w:pStyle w:val="Estilopadro"/>
        <w:spacing w:before="120" w:after="240"/>
        <w:jc w:val="both"/>
        <w:rPr>
          <w:sz w:val="24"/>
          <w:szCs w:val="24"/>
        </w:rPr>
      </w:pPr>
      <w:r w:rsidRPr="00580956">
        <w:rPr>
          <w:bCs/>
          <w:sz w:val="24"/>
          <w:szCs w:val="24"/>
        </w:rPr>
        <w:t>20.11 - Certidão de Regularidade para com a Fazenda Municipal da sede da Licitante</w:t>
      </w:r>
    </w:p>
    <w:p w:rsidR="00580956" w:rsidRDefault="00580956" w:rsidP="00580956">
      <w:pPr>
        <w:pStyle w:val="Estilopadro"/>
        <w:spacing w:before="120" w:after="240"/>
        <w:jc w:val="both"/>
        <w:rPr>
          <w:sz w:val="24"/>
          <w:szCs w:val="24"/>
        </w:rPr>
      </w:pPr>
      <w:r w:rsidRPr="00580956">
        <w:rPr>
          <w:bCs/>
          <w:sz w:val="24"/>
          <w:szCs w:val="24"/>
        </w:rPr>
        <w:t xml:space="preserve">20.12 - Prova da inexistência de débitos trabalhista mediante a apresentação da Certidão Negativa de Débitos inadimplidos perante a Justiça do Trabalho, LEI – 12.440/11, de 07 de janeiro de 2012 (Certidão emitida gratuitamente pelo site: </w:t>
      </w:r>
      <w:hyperlink r:id="rId8">
        <w:r w:rsidRPr="00580956">
          <w:rPr>
            <w:rStyle w:val="LinkdaInternet"/>
            <w:sz w:val="24"/>
            <w:szCs w:val="24"/>
          </w:rPr>
          <w:t>HTTP://www.tst.jus.br</w:t>
        </w:r>
      </w:hyperlink>
      <w:r w:rsidRPr="00580956">
        <w:rPr>
          <w:sz w:val="24"/>
          <w:szCs w:val="24"/>
        </w:rPr>
        <w:t>).</w:t>
      </w:r>
    </w:p>
    <w:p w:rsidR="00694F03" w:rsidRPr="00694F03" w:rsidRDefault="00694F03" w:rsidP="00694F03">
      <w:pPr>
        <w:pStyle w:val="PargrafodaLista1"/>
        <w:tabs>
          <w:tab w:val="left" w:pos="284"/>
          <w:tab w:val="left" w:pos="426"/>
          <w:tab w:val="left" w:pos="993"/>
        </w:tabs>
        <w:spacing w:after="240" w:line="276" w:lineRule="auto"/>
        <w:ind w:left="0" w:firstLine="0"/>
        <w:rPr>
          <w:rFonts w:ascii="Times New Roman" w:hAnsi="Times New Roman" w:cs="Times New Roman"/>
          <w:b/>
          <w:bCs/>
          <w:sz w:val="24"/>
        </w:rPr>
      </w:pPr>
      <w:r w:rsidRPr="00694F03">
        <w:rPr>
          <w:rFonts w:ascii="Times New Roman" w:hAnsi="Times New Roman" w:cs="Times New Roman"/>
          <w:b/>
          <w:bCs/>
          <w:sz w:val="24"/>
        </w:rPr>
        <w:t>20.13 – CRITÉRIOS DE MEDIÇÃO E PAGAMENTO</w:t>
      </w:r>
    </w:p>
    <w:p w:rsidR="00694F03" w:rsidRPr="00694F03" w:rsidRDefault="00694F03" w:rsidP="00F23E9C">
      <w:pPr>
        <w:pStyle w:val="PargrafodaLista1"/>
        <w:numPr>
          <w:ilvl w:val="2"/>
          <w:numId w:val="12"/>
        </w:numPr>
        <w:tabs>
          <w:tab w:val="left" w:pos="284"/>
          <w:tab w:val="left" w:pos="426"/>
          <w:tab w:val="left" w:pos="993"/>
        </w:tabs>
        <w:spacing w:after="240" w:line="276" w:lineRule="auto"/>
        <w:ind w:left="0" w:firstLine="0"/>
        <w:rPr>
          <w:rFonts w:ascii="Times New Roman" w:hAnsi="Times New Roman" w:cs="Times New Roman"/>
          <w:b/>
          <w:sz w:val="24"/>
        </w:rPr>
      </w:pPr>
      <w:r>
        <w:rPr>
          <w:rFonts w:ascii="Times New Roman" w:hAnsi="Times New Roman" w:cs="Times New Roman"/>
          <w:b/>
          <w:sz w:val="24"/>
        </w:rPr>
        <w:t xml:space="preserve"> </w:t>
      </w:r>
      <w:r w:rsidRPr="00694F03">
        <w:rPr>
          <w:rFonts w:ascii="Times New Roman" w:hAnsi="Times New Roman" w:cs="Times New Roman"/>
          <w:b/>
          <w:sz w:val="24"/>
        </w:rPr>
        <w:t>– CRITÉRIOS DE MEDIÇÃO;</w:t>
      </w:r>
    </w:p>
    <w:p w:rsidR="00694F03" w:rsidRPr="00694F03" w:rsidRDefault="00694F03" w:rsidP="00694F03">
      <w:pPr>
        <w:pStyle w:val="PargrafodaLista1"/>
        <w:tabs>
          <w:tab w:val="left" w:pos="284"/>
          <w:tab w:val="left" w:pos="426"/>
          <w:tab w:val="left" w:pos="993"/>
        </w:tabs>
        <w:spacing w:after="240" w:line="276" w:lineRule="auto"/>
        <w:ind w:left="0" w:firstLine="0"/>
        <w:rPr>
          <w:rFonts w:ascii="Times New Roman" w:hAnsi="Times New Roman" w:cs="Times New Roman"/>
          <w:sz w:val="24"/>
        </w:rPr>
      </w:pPr>
      <w:r w:rsidRPr="00694F03">
        <w:rPr>
          <w:rFonts w:ascii="Times New Roman" w:hAnsi="Times New Roman" w:cs="Times New Roman"/>
          <w:sz w:val="24"/>
        </w:rPr>
        <w:t>20.13.1.1 - Para efeitos de medição serão consideradas as quantidades efetivamente executadas e aprovadas pela Contratante.</w:t>
      </w:r>
    </w:p>
    <w:p w:rsidR="00694F03" w:rsidRPr="00694F03" w:rsidRDefault="00694F03" w:rsidP="00694F03">
      <w:pPr>
        <w:pStyle w:val="PargrafodaLista1"/>
        <w:tabs>
          <w:tab w:val="left" w:pos="284"/>
          <w:tab w:val="left" w:pos="426"/>
          <w:tab w:val="left" w:pos="993"/>
        </w:tabs>
        <w:spacing w:after="240" w:line="276" w:lineRule="auto"/>
        <w:ind w:left="0" w:firstLine="0"/>
        <w:rPr>
          <w:rFonts w:ascii="Times New Roman" w:hAnsi="Times New Roman" w:cs="Times New Roman"/>
          <w:sz w:val="24"/>
        </w:rPr>
      </w:pPr>
      <w:r w:rsidRPr="00694F03">
        <w:rPr>
          <w:rFonts w:ascii="Times New Roman" w:hAnsi="Times New Roman" w:cs="Times New Roman"/>
          <w:bCs/>
          <w:sz w:val="24"/>
        </w:rPr>
        <w:t xml:space="preserve">20.13.1.2 - A medição dos serviços será elaborada pelo coeficiente entre o número de horas efetivamente laboradas por dia por equipamento contratado. Para fins de formação de planilha </w:t>
      </w:r>
      <w:r w:rsidRPr="00694F03">
        <w:rPr>
          <w:rFonts w:ascii="Times New Roman" w:hAnsi="Times New Roman" w:cs="Times New Roman"/>
          <w:bCs/>
          <w:sz w:val="24"/>
        </w:rPr>
        <w:lastRenderedPageBreak/>
        <w:t xml:space="preserve">orçamentária, </w:t>
      </w:r>
      <w:r w:rsidR="007632AE">
        <w:rPr>
          <w:rFonts w:ascii="Times New Roman" w:hAnsi="Times New Roman" w:cs="Times New Roman"/>
          <w:bCs/>
          <w:sz w:val="24"/>
        </w:rPr>
        <w:t xml:space="preserve">será </w:t>
      </w:r>
      <w:r w:rsidRPr="00694F03">
        <w:rPr>
          <w:rFonts w:ascii="Times New Roman" w:hAnsi="Times New Roman" w:cs="Times New Roman"/>
          <w:bCs/>
          <w:sz w:val="24"/>
        </w:rPr>
        <w:t>utiliza</w:t>
      </w:r>
      <w:r w:rsidR="007632AE">
        <w:rPr>
          <w:rFonts w:ascii="Times New Roman" w:hAnsi="Times New Roman" w:cs="Times New Roman"/>
          <w:bCs/>
          <w:sz w:val="24"/>
        </w:rPr>
        <w:t>do</w:t>
      </w:r>
      <w:r w:rsidRPr="00694F03">
        <w:rPr>
          <w:rFonts w:ascii="Times New Roman" w:hAnsi="Times New Roman" w:cs="Times New Roman"/>
          <w:bCs/>
          <w:sz w:val="24"/>
        </w:rPr>
        <w:t xml:space="preserve"> como critério a unidade HORA, para contratação de 02 (duas) retroescavadeiras, com mão de obra qualificada, materiais de consumo, manutenção preventiva e corretiva e demais encargos necessários ao completo desempenho dos trabalhos.</w:t>
      </w:r>
    </w:p>
    <w:p w:rsidR="00694F03" w:rsidRPr="00694F03" w:rsidRDefault="00694F03" w:rsidP="00F23E9C">
      <w:pPr>
        <w:pStyle w:val="PargrafodaLista1"/>
        <w:numPr>
          <w:ilvl w:val="3"/>
          <w:numId w:val="13"/>
        </w:numPr>
        <w:tabs>
          <w:tab w:val="left" w:pos="284"/>
          <w:tab w:val="left" w:pos="426"/>
          <w:tab w:val="left" w:pos="993"/>
        </w:tabs>
        <w:spacing w:after="240" w:line="276" w:lineRule="auto"/>
        <w:ind w:left="0" w:firstLine="0"/>
        <w:rPr>
          <w:rFonts w:ascii="Times New Roman" w:hAnsi="Times New Roman" w:cs="Times New Roman"/>
          <w:sz w:val="24"/>
        </w:rPr>
      </w:pPr>
      <w:r w:rsidRPr="00694F03">
        <w:rPr>
          <w:rFonts w:ascii="Times New Roman" w:hAnsi="Times New Roman" w:cs="Times New Roman"/>
          <w:sz w:val="24"/>
        </w:rPr>
        <w:t xml:space="preserve">- O valor das medições será obtido mediante aplicação dos preços unitários constantes da planilha de orçamento, integrante do contrato, às quantidades efetivamente executadas e aprovadas pela Prefeitura. </w:t>
      </w:r>
    </w:p>
    <w:p w:rsidR="00694F03" w:rsidRPr="00694F03" w:rsidRDefault="00694F03" w:rsidP="00F23E9C">
      <w:pPr>
        <w:pStyle w:val="PargrafodaLista1"/>
        <w:numPr>
          <w:ilvl w:val="3"/>
          <w:numId w:val="13"/>
        </w:numPr>
        <w:tabs>
          <w:tab w:val="left" w:pos="284"/>
          <w:tab w:val="left" w:pos="426"/>
          <w:tab w:val="left" w:pos="993"/>
        </w:tabs>
        <w:spacing w:after="240" w:line="276" w:lineRule="auto"/>
        <w:rPr>
          <w:rFonts w:ascii="Times New Roman" w:hAnsi="Times New Roman" w:cs="Times New Roman"/>
          <w:sz w:val="24"/>
        </w:rPr>
      </w:pPr>
      <w:r w:rsidRPr="00694F03">
        <w:rPr>
          <w:rFonts w:ascii="Times New Roman" w:hAnsi="Times New Roman" w:cs="Times New Roman"/>
          <w:sz w:val="24"/>
        </w:rPr>
        <w:t xml:space="preserve">- Somente serão medidos e pagos os serviços executados de acordo com as especificações técnicas contratuais. </w:t>
      </w:r>
    </w:p>
    <w:p w:rsidR="00694F03" w:rsidRPr="00694F03" w:rsidRDefault="00694F03" w:rsidP="00F23E9C">
      <w:pPr>
        <w:pStyle w:val="PargrafodaLista1"/>
        <w:numPr>
          <w:ilvl w:val="3"/>
          <w:numId w:val="13"/>
        </w:numPr>
        <w:tabs>
          <w:tab w:val="left" w:pos="284"/>
          <w:tab w:val="left" w:pos="426"/>
          <w:tab w:val="left" w:pos="993"/>
        </w:tabs>
        <w:spacing w:after="240" w:line="276" w:lineRule="auto"/>
        <w:rPr>
          <w:rFonts w:ascii="Times New Roman" w:hAnsi="Times New Roman" w:cs="Times New Roman"/>
          <w:sz w:val="24"/>
        </w:rPr>
      </w:pPr>
      <w:r w:rsidRPr="00694F03">
        <w:rPr>
          <w:rFonts w:ascii="Times New Roman" w:hAnsi="Times New Roman" w:cs="Times New Roman"/>
          <w:sz w:val="24"/>
          <w:szCs w:val="26"/>
        </w:rPr>
        <w:t xml:space="preserve">- Preços unitários são os valores correspondentes à realização de uma unidade de serviço. Todos os preços unitários, salvo menção explícita em contrário, consideram em sua composição, os custos e despesas relativos a: </w:t>
      </w:r>
    </w:p>
    <w:p w:rsidR="00694F03" w:rsidRPr="00694F03" w:rsidRDefault="00694F03" w:rsidP="00F23E9C">
      <w:pPr>
        <w:pStyle w:val="PargrafodaLista"/>
        <w:numPr>
          <w:ilvl w:val="0"/>
          <w:numId w:val="14"/>
        </w:numPr>
        <w:spacing w:after="240" w:line="276" w:lineRule="auto"/>
      </w:pPr>
      <w:r w:rsidRPr="00694F03">
        <w:t xml:space="preserve">Fornecimento, carga, transporte, descarga, manuseio, armazenagem, proteção e guarda dos materiais de consumo, tais como: combustíveis, graxas, lubrificantes, pneus, câmaras, necessários às atividades relacionadas à execução dos serviços. </w:t>
      </w:r>
    </w:p>
    <w:p w:rsidR="00694F03" w:rsidRPr="00694F03" w:rsidRDefault="00694F03" w:rsidP="00F23E9C">
      <w:pPr>
        <w:pStyle w:val="PargrafodaLista"/>
        <w:numPr>
          <w:ilvl w:val="0"/>
          <w:numId w:val="14"/>
        </w:numPr>
        <w:spacing w:after="240" w:line="276" w:lineRule="auto"/>
      </w:pPr>
      <w:r w:rsidRPr="00694F03">
        <w:t>Mobilização e desmobilização, uniformes nos padrões determinados pela Prefeitura, transporte, equipamento de proteção individual e quaisquer outros necessários à segurança pessoal e/ou à execução dos serviços.</w:t>
      </w:r>
    </w:p>
    <w:p w:rsidR="00694F03" w:rsidRPr="00694F03" w:rsidRDefault="00694F03" w:rsidP="00F23E9C">
      <w:pPr>
        <w:pStyle w:val="PargrafodaLista"/>
        <w:numPr>
          <w:ilvl w:val="0"/>
          <w:numId w:val="14"/>
        </w:numPr>
        <w:spacing w:after="240" w:line="276" w:lineRule="auto"/>
      </w:pPr>
      <w:r w:rsidRPr="00694F03">
        <w:t>Fornecimento, operação e manutenção de todos os veículos e equipamentos, utilizados pela CONTRATADA, e necessários à execução dos serviços, objeto do contrato.</w:t>
      </w:r>
    </w:p>
    <w:p w:rsidR="00694F03" w:rsidRPr="00694F03" w:rsidRDefault="00694F03" w:rsidP="00F23E9C">
      <w:pPr>
        <w:pStyle w:val="PargrafodaLista"/>
        <w:numPr>
          <w:ilvl w:val="0"/>
          <w:numId w:val="14"/>
        </w:numPr>
        <w:spacing w:after="240" w:line="276" w:lineRule="auto"/>
      </w:pPr>
      <w:r w:rsidRPr="00694F03">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694F03" w:rsidRPr="00694F03" w:rsidRDefault="00694F03" w:rsidP="00694F03">
      <w:pPr>
        <w:pStyle w:val="PargrafodaLista1"/>
        <w:tabs>
          <w:tab w:val="left" w:pos="284"/>
          <w:tab w:val="left" w:pos="426"/>
        </w:tabs>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20.13.1.6 - 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694F03" w:rsidRPr="00694F03" w:rsidRDefault="00694F03" w:rsidP="00F23E9C">
      <w:pPr>
        <w:pStyle w:val="PargrafodaLista1"/>
        <w:numPr>
          <w:ilvl w:val="3"/>
          <w:numId w:val="15"/>
        </w:numPr>
        <w:tabs>
          <w:tab w:val="left" w:pos="284"/>
          <w:tab w:val="left" w:pos="426"/>
          <w:tab w:val="left" w:pos="993"/>
        </w:tabs>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694F03" w:rsidRPr="00694F03" w:rsidRDefault="00694F03" w:rsidP="00F23E9C">
      <w:pPr>
        <w:pStyle w:val="PargrafodaLista1"/>
        <w:numPr>
          <w:ilvl w:val="3"/>
          <w:numId w:val="15"/>
        </w:numPr>
        <w:tabs>
          <w:tab w:val="left" w:pos="0"/>
          <w:tab w:val="left" w:pos="284"/>
          <w:tab w:val="left" w:pos="426"/>
          <w:tab w:val="left" w:pos="993"/>
        </w:tabs>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 Depois de conferida a medição e atestada a sua correção, por profissional do Município, a mesma será enviada ao setor competente para controle físico-financeiro do Contrato e prosseguimento das providências para liberação do pagamento.</w:t>
      </w:r>
    </w:p>
    <w:p w:rsidR="00694F03" w:rsidRDefault="00694F03" w:rsidP="00694F03">
      <w:pPr>
        <w:pStyle w:val="PargrafodaLista1"/>
        <w:spacing w:after="240" w:line="276" w:lineRule="auto"/>
        <w:ind w:left="0" w:firstLine="0"/>
        <w:rPr>
          <w:rFonts w:ascii="Times New Roman" w:hAnsi="Times New Roman" w:cs="Times New Roman"/>
          <w:b/>
          <w:bCs/>
          <w:sz w:val="24"/>
          <w:szCs w:val="24"/>
        </w:rPr>
      </w:pPr>
      <w:bookmarkStart w:id="0" w:name="_GoBack"/>
      <w:bookmarkEnd w:id="0"/>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b/>
          <w:bCs/>
          <w:sz w:val="24"/>
          <w:szCs w:val="24"/>
        </w:rPr>
        <w:lastRenderedPageBreak/>
        <w:t>20.13.2 - PAGAMENTO;</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20.13.2.1 - O pagamento dos serviços será efetuado mensalmente, após a aprovação da execução dos serviços pela Contratante e entrega da fatura pela Empresa Contratada, com base em medição mensal que será realizada pela Contratante.</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20.13.2.2 - O valor de pagamento das medições será obtido mediante a aplicação dos preços unitários constantes na planilha de orçamento, integrante do Contrato, as quantidades efetivamente executadas e aprovadas pela Contratante.</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 xml:space="preserve">20.13.2.3 - 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 xml:space="preserve">20.13.2.4 - 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027B07" w:rsidRPr="004C1AF9" w:rsidRDefault="008D5B53" w:rsidP="00694F03">
      <w:pPr>
        <w:spacing w:after="240" w:line="276" w:lineRule="auto"/>
        <w:rPr>
          <w:b/>
          <w:color w:val="000000" w:themeColor="text1"/>
          <w:sz w:val="24"/>
        </w:rPr>
      </w:pPr>
      <w:r w:rsidRPr="004C1AF9">
        <w:rPr>
          <w:b/>
          <w:color w:val="000000" w:themeColor="text1"/>
          <w:sz w:val="24"/>
        </w:rPr>
        <w:t>21</w:t>
      </w:r>
      <w:r w:rsidR="00027B07" w:rsidRPr="004C1AF9">
        <w:rPr>
          <w:b/>
          <w:color w:val="000000" w:themeColor="text1"/>
          <w:sz w:val="24"/>
        </w:rPr>
        <w:t>-FISCALIZAÇÃO E GERENCIAMENTO DA CONTRATAÇÃO</w:t>
      </w:r>
    </w:p>
    <w:p w:rsidR="00694F03" w:rsidRPr="00694F03" w:rsidRDefault="00694F03" w:rsidP="00694F03">
      <w:pPr>
        <w:pStyle w:val="PargrafodaLista1"/>
        <w:spacing w:after="240" w:line="276" w:lineRule="auto"/>
        <w:ind w:left="0" w:firstLine="0"/>
        <w:rPr>
          <w:rFonts w:ascii="Times New Roman" w:eastAsia="Calibri" w:hAnsi="Times New Roman" w:cs="Times New Roman"/>
          <w:bCs/>
          <w:sz w:val="24"/>
          <w:szCs w:val="24"/>
        </w:rPr>
      </w:pPr>
      <w:r w:rsidRPr="00694F03">
        <w:rPr>
          <w:rFonts w:ascii="Times New Roman" w:eastAsia="Calibri" w:hAnsi="Times New Roman" w:cs="Times New Roman"/>
          <w:bCs/>
          <w:sz w:val="24"/>
          <w:szCs w:val="24"/>
        </w:rPr>
        <w:t xml:space="preserve">21.1 – O gerenciamento e a fiscalização da contratação decorrente deste </w:t>
      </w:r>
      <w:r w:rsidR="00B458FF">
        <w:rPr>
          <w:rFonts w:ascii="Times New Roman" w:eastAsia="Calibri" w:hAnsi="Times New Roman" w:cs="Times New Roman"/>
          <w:bCs/>
          <w:sz w:val="24"/>
          <w:szCs w:val="24"/>
        </w:rPr>
        <w:t>Edital</w:t>
      </w:r>
      <w:r w:rsidRPr="00694F03">
        <w:rPr>
          <w:rFonts w:ascii="Times New Roman" w:eastAsia="Calibri" w:hAnsi="Times New Roman" w:cs="Times New Roman"/>
          <w:bCs/>
          <w:sz w:val="24"/>
          <w:szCs w:val="24"/>
        </w:rPr>
        <w:t xml:space="preserve"> caberão aos seguinte servidores:</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eastAsia="Calibri" w:hAnsi="Times New Roman" w:cs="Times New Roman"/>
          <w:bCs/>
          <w:i/>
          <w:sz w:val="24"/>
          <w:szCs w:val="24"/>
        </w:rPr>
        <w:t xml:space="preserve">Daniele Tettamanti, </w:t>
      </w:r>
      <w:r w:rsidRPr="00694F03">
        <w:rPr>
          <w:rFonts w:ascii="Times New Roman" w:eastAsia="Calibri" w:hAnsi="Times New Roman" w:cs="Times New Roman"/>
          <w:b/>
          <w:bCs/>
          <w:sz w:val="24"/>
          <w:szCs w:val="24"/>
        </w:rPr>
        <w:t xml:space="preserve">Diretora Executiva, </w:t>
      </w:r>
      <w:r w:rsidRPr="00694F03">
        <w:rPr>
          <w:rFonts w:ascii="Times New Roman" w:eastAsia="Calibri" w:hAnsi="Times New Roman" w:cs="Times New Roman"/>
          <w:bCs/>
          <w:sz w:val="24"/>
          <w:szCs w:val="24"/>
        </w:rPr>
        <w:t>Mat. 10/3914 SMOI</w:t>
      </w:r>
    </w:p>
    <w:p w:rsidR="00694F03" w:rsidRPr="00694F03" w:rsidRDefault="00694F03" w:rsidP="00694F03">
      <w:pPr>
        <w:pStyle w:val="PargrafodaLista1"/>
        <w:spacing w:after="240" w:line="276" w:lineRule="auto"/>
        <w:ind w:left="0" w:firstLine="0"/>
        <w:rPr>
          <w:rFonts w:ascii="Times New Roman" w:eastAsia="Calibri" w:hAnsi="Times New Roman" w:cs="Times New Roman"/>
          <w:bCs/>
          <w:sz w:val="24"/>
          <w:szCs w:val="24"/>
        </w:rPr>
      </w:pPr>
      <w:r w:rsidRPr="00694F03">
        <w:rPr>
          <w:rFonts w:ascii="Times New Roman" w:eastAsia="Calibri" w:hAnsi="Times New Roman" w:cs="Times New Roman"/>
          <w:bCs/>
          <w:i/>
          <w:sz w:val="24"/>
          <w:szCs w:val="24"/>
        </w:rPr>
        <w:t xml:space="preserve">Anísio Ferreira, </w:t>
      </w:r>
      <w:r w:rsidRPr="00694F03">
        <w:rPr>
          <w:rFonts w:ascii="Times New Roman" w:eastAsia="Calibri" w:hAnsi="Times New Roman" w:cs="Times New Roman"/>
          <w:b/>
          <w:bCs/>
          <w:sz w:val="24"/>
          <w:szCs w:val="24"/>
        </w:rPr>
        <w:t xml:space="preserve">Diretor de Obras, </w:t>
      </w:r>
      <w:r w:rsidRPr="00694F03">
        <w:rPr>
          <w:rFonts w:ascii="Times New Roman" w:eastAsia="Calibri" w:hAnsi="Times New Roman" w:cs="Times New Roman"/>
          <w:bCs/>
          <w:sz w:val="24"/>
          <w:szCs w:val="24"/>
        </w:rPr>
        <w:t>Mat. 41/4661 SMOI</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eastAsia="Calibri" w:hAnsi="Times New Roman" w:cs="Times New Roman"/>
          <w:bCs/>
          <w:sz w:val="24"/>
          <w:szCs w:val="24"/>
        </w:rPr>
        <w:t>21.2 – Os fiscalizadores da respectiva Secretaria determinarão o que for necessário para regularização de faltas ou eventuais problemas relacionados à prestação do serviço, nos termos do art. 67 da Lei Federal 8.666/93 e, na sua falta ou impedimento, pelo seu substituto;</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eastAsia="Calibri" w:hAnsi="Times New Roman" w:cs="Times New Roman"/>
          <w:bCs/>
          <w:sz w:val="24"/>
          <w:szCs w:val="24"/>
        </w:rPr>
        <w:t xml:space="preserve">21.3 – Ficam reservados à fiscalização o direito e a autoridade para resolver todo e qualquer caso singular, omisso ou duvidoso não previsto no processo Administrativo. </w:t>
      </w:r>
    </w:p>
    <w:p w:rsidR="00694F03" w:rsidRP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eastAsia="Calibri" w:hAnsi="Times New Roman" w:cs="Times New Roman"/>
          <w:bCs/>
          <w:sz w:val="24"/>
          <w:szCs w:val="24"/>
        </w:rPr>
        <w:t>21.4 – As decisões que ultrapassarem a competência da SMOI deverão ser solicitadas formalmente pela CONTRATADA à autoridade administrativa imediatamente superior ao Secretário, através dele, em tempo hábil para adoção de medidas convenientes.</w:t>
      </w:r>
    </w:p>
    <w:p w:rsidR="00694F03" w:rsidRDefault="00694F03" w:rsidP="00694F03">
      <w:pPr>
        <w:pStyle w:val="PargrafodaLista1"/>
        <w:spacing w:after="240" w:line="276" w:lineRule="auto"/>
        <w:ind w:left="0" w:firstLine="0"/>
        <w:rPr>
          <w:rFonts w:ascii="Times New Roman" w:hAnsi="Times New Roman" w:cs="Times New Roman"/>
          <w:sz w:val="24"/>
          <w:szCs w:val="24"/>
        </w:rPr>
      </w:pPr>
      <w:r w:rsidRPr="00694F03">
        <w:rPr>
          <w:rFonts w:ascii="Times New Roman" w:hAnsi="Times New Roman" w:cs="Times New Roman"/>
          <w:sz w:val="24"/>
          <w:szCs w:val="24"/>
        </w:rPr>
        <w:t>21.5 -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w:t>
      </w:r>
    </w:p>
    <w:p w:rsidR="00B458FF" w:rsidRPr="00694F03" w:rsidRDefault="00B458FF" w:rsidP="00694F03">
      <w:pPr>
        <w:pStyle w:val="PargrafodaLista1"/>
        <w:spacing w:after="240" w:line="276" w:lineRule="auto"/>
        <w:ind w:left="0" w:firstLine="0"/>
        <w:rPr>
          <w:rFonts w:ascii="Times New Roman" w:hAnsi="Times New Roman" w:cs="Times New Roman"/>
          <w:sz w:val="24"/>
          <w:szCs w:val="24"/>
        </w:rPr>
      </w:pPr>
    </w:p>
    <w:p w:rsidR="00710FDC" w:rsidRPr="004C1AF9" w:rsidRDefault="00710FDC" w:rsidP="00694F03">
      <w:pPr>
        <w:pStyle w:val="Cabealho"/>
        <w:tabs>
          <w:tab w:val="clear" w:pos="4419"/>
          <w:tab w:val="clear" w:pos="8838"/>
        </w:tabs>
        <w:spacing w:before="240" w:after="240" w:line="276" w:lineRule="auto"/>
        <w:jc w:val="both"/>
        <w:rPr>
          <w:b/>
          <w:color w:val="000000" w:themeColor="text1"/>
          <w:sz w:val="24"/>
          <w:szCs w:val="24"/>
        </w:rPr>
      </w:pPr>
      <w:r w:rsidRPr="004C1AF9">
        <w:rPr>
          <w:b/>
          <w:color w:val="000000" w:themeColor="text1"/>
          <w:sz w:val="24"/>
          <w:szCs w:val="24"/>
        </w:rPr>
        <w:lastRenderedPageBreak/>
        <w:t>2</w:t>
      </w:r>
      <w:r w:rsidR="00D44BC6" w:rsidRPr="004C1AF9">
        <w:rPr>
          <w:b/>
          <w:color w:val="000000" w:themeColor="text1"/>
          <w:sz w:val="24"/>
          <w:szCs w:val="24"/>
        </w:rPr>
        <w:t>2</w:t>
      </w:r>
      <w:r w:rsidRPr="004C1AF9">
        <w:rPr>
          <w:b/>
          <w:color w:val="000000" w:themeColor="text1"/>
          <w:sz w:val="24"/>
          <w:szCs w:val="24"/>
        </w:rPr>
        <w:t xml:space="preserve"> – DO CRONOGRAMA DE DESEMBOLSO </w:t>
      </w:r>
    </w:p>
    <w:p w:rsidR="00B458FF" w:rsidRPr="00B458FF" w:rsidRDefault="000B058C" w:rsidP="00B458FF">
      <w:pPr>
        <w:pStyle w:val="PargrafodaLista1"/>
        <w:ind w:left="0" w:firstLine="0"/>
        <w:rPr>
          <w:rFonts w:ascii="Times New Roman" w:hAnsi="Times New Roman" w:cs="Times New Roman"/>
          <w:sz w:val="24"/>
          <w:szCs w:val="24"/>
        </w:rPr>
      </w:pPr>
      <w:r w:rsidRPr="00B458FF">
        <w:rPr>
          <w:rFonts w:ascii="Times New Roman" w:hAnsi="Times New Roman" w:cs="Times New Roman"/>
          <w:color w:val="000000" w:themeColor="text1"/>
          <w:sz w:val="24"/>
          <w:szCs w:val="24"/>
        </w:rPr>
        <w:t xml:space="preserve">22.1 - </w:t>
      </w:r>
      <w:r w:rsidR="00B458FF" w:rsidRPr="00B458FF">
        <w:rPr>
          <w:rFonts w:ascii="Times New Roman" w:eastAsia="Calibri" w:hAnsi="Times New Roman" w:cs="Times New Roman"/>
          <w:bCs/>
          <w:sz w:val="24"/>
          <w:szCs w:val="24"/>
        </w:rPr>
        <w:t>Por se tratar de prestação de serviços, seu cronograma de desembolso resume se ao pagamento integral após a execução, sem parcelamento.</w:t>
      </w:r>
    </w:p>
    <w:tbl>
      <w:tblPr>
        <w:tblW w:w="0" w:type="auto"/>
        <w:tblInd w:w="93" w:type="dxa"/>
        <w:tblBorders>
          <w:top w:val="single" w:sz="4" w:space="0" w:color="000001"/>
          <w:left w:val="single" w:sz="4" w:space="0" w:color="000001"/>
          <w:bottom w:val="single" w:sz="4" w:space="0" w:color="000001"/>
          <w:insideH w:val="single" w:sz="4" w:space="0" w:color="000001"/>
        </w:tblBorders>
        <w:tblCellMar>
          <w:left w:w="83" w:type="dxa"/>
        </w:tblCellMar>
        <w:tblLook w:val="0000"/>
      </w:tblPr>
      <w:tblGrid>
        <w:gridCol w:w="2829"/>
        <w:gridCol w:w="2874"/>
        <w:gridCol w:w="3228"/>
      </w:tblGrid>
      <w:tr w:rsidR="00B458FF" w:rsidRPr="00B458FF" w:rsidTr="00BD3F49">
        <w:trPr>
          <w:trHeight w:val="296"/>
        </w:trPr>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p>
        </w:tc>
        <w:tc>
          <w:tcPr>
            <w:tcW w:w="6102"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b/>
                <w:color w:val="000000"/>
                <w:szCs w:val="24"/>
              </w:rPr>
              <w:t>MÊS</w:t>
            </w: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b/>
                <w:color w:val="000000"/>
                <w:szCs w:val="24"/>
              </w:rPr>
              <w:t>ETAPA</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1°</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2°</w:t>
            </w: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Prestação do Serviço</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X</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Pagamento</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D3F49">
            <w:pPr>
              <w:pStyle w:val="Padro"/>
              <w:spacing w:line="276" w:lineRule="auto"/>
              <w:jc w:val="center"/>
              <w:rPr>
                <w:szCs w:val="24"/>
              </w:rPr>
            </w:pPr>
            <w:r w:rsidRPr="00B458FF">
              <w:rPr>
                <w:color w:val="000000"/>
                <w:szCs w:val="24"/>
              </w:rPr>
              <w:t>X</w:t>
            </w:r>
          </w:p>
        </w:tc>
      </w:tr>
    </w:tbl>
    <w:p w:rsidR="000B058C" w:rsidRPr="004C1AF9" w:rsidRDefault="000B058C" w:rsidP="000B058C">
      <w:pPr>
        <w:jc w:val="both"/>
        <w:rPr>
          <w:color w:val="000000" w:themeColor="text1"/>
          <w:sz w:val="20"/>
        </w:rPr>
      </w:pPr>
    </w:p>
    <w:p w:rsidR="009246D2" w:rsidRPr="004C1AF9" w:rsidRDefault="009246D2" w:rsidP="009246D2">
      <w:pPr>
        <w:jc w:val="both"/>
        <w:rPr>
          <w:color w:val="000000" w:themeColor="text1"/>
          <w:sz w:val="24"/>
          <w:szCs w:val="24"/>
        </w:rPr>
      </w:pPr>
    </w:p>
    <w:p w:rsidR="00D60C3D" w:rsidRPr="004C1AF9" w:rsidRDefault="00D60C3D" w:rsidP="00C07D0C">
      <w:pPr>
        <w:spacing w:after="240" w:line="276" w:lineRule="auto"/>
        <w:rPr>
          <w:b/>
          <w:color w:val="000000" w:themeColor="text1"/>
          <w:sz w:val="24"/>
          <w:szCs w:val="24"/>
        </w:rPr>
      </w:pPr>
      <w:r w:rsidRPr="004C1AF9">
        <w:rPr>
          <w:b/>
          <w:color w:val="000000" w:themeColor="text1"/>
          <w:sz w:val="24"/>
          <w:szCs w:val="24"/>
        </w:rPr>
        <w:t>2</w:t>
      </w:r>
      <w:r w:rsidR="00B73E77" w:rsidRPr="004C1AF9">
        <w:rPr>
          <w:b/>
          <w:color w:val="000000" w:themeColor="text1"/>
          <w:sz w:val="24"/>
          <w:szCs w:val="24"/>
        </w:rPr>
        <w:t>3</w:t>
      </w:r>
      <w:r w:rsidRPr="004C1AF9">
        <w:rPr>
          <w:b/>
          <w:color w:val="000000" w:themeColor="text1"/>
          <w:sz w:val="24"/>
          <w:szCs w:val="24"/>
        </w:rPr>
        <w:t xml:space="preserve"> – DO RECEBIMENTO DO OBJETO</w:t>
      </w:r>
    </w:p>
    <w:p w:rsidR="00B458FF" w:rsidRPr="00B458FF" w:rsidRDefault="00E628B2"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Arial Unicode MS" w:hAnsi="Times New Roman" w:cs="Times New Roman"/>
          <w:color w:val="000000" w:themeColor="text1"/>
          <w:sz w:val="24"/>
          <w:szCs w:val="24"/>
        </w:rPr>
        <w:t xml:space="preserve">23.1 – </w:t>
      </w:r>
      <w:r w:rsidR="00B458FF" w:rsidRPr="00B458FF">
        <w:rPr>
          <w:rFonts w:ascii="Times New Roman" w:eastAsia="Calibri" w:hAnsi="Times New Roman" w:cs="Times New Roman"/>
          <w:bCs/>
          <w:sz w:val="24"/>
          <w:szCs w:val="24"/>
        </w:rPr>
        <w:t>De acordo com o Art.73 da Lei nº. 8666/93 Inciso I; alíneas A e B, a seguir elencado:</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“Art. 73.Executado o contrato, o seu objeto será recebido:</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I - em se tratando de obras e serviços:</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A) provisoriamente, pelo responsável por seu acompanhamento e fiscalização, mediante termo circunstanciado, assinado pelas partes em até 15 (quinze) dias da comunicação escrita do contratado;</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 2oO recebimento provisório ou definitivo não exclui a responsabilidade civil pela solidez e segurança da obra ou do serviço, nem ético-profissional pela perfeita execução do contrato, dentro dos limites estabelecidos pela lei ou pelo contrato.</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 3oO prazo a que se refere a alínea "b" do inciso I deste artigo não poderá ser superior a 90 (noventa) dias, salvo em casos excepcionais, devidamente justificados e previstos no edital.</w:t>
      </w:r>
    </w:p>
    <w:p w:rsidR="00B458FF" w:rsidRPr="00B458FF" w:rsidRDefault="00B458FF" w:rsidP="00B458FF">
      <w:pPr>
        <w:pStyle w:val="PargrafodaLista1"/>
        <w:spacing w:after="240" w:line="276" w:lineRule="auto"/>
        <w:ind w:left="426"/>
        <w:rPr>
          <w:rFonts w:ascii="Times New Roman" w:hAnsi="Times New Roman" w:cs="Times New Roman"/>
          <w:sz w:val="24"/>
          <w:szCs w:val="24"/>
        </w:rPr>
      </w:pPr>
      <w:r w:rsidRPr="00B458FF">
        <w:rPr>
          <w:rFonts w:ascii="Times New Roman" w:eastAsia="Calibri" w:hAnsi="Times New Roman" w:cs="Times New Roman"/>
          <w:bCs/>
          <w:i/>
          <w:sz w:val="24"/>
          <w:szCs w:val="24"/>
        </w:rPr>
        <w:t>§ 4oNa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4C1AF9" w:rsidRDefault="00CF058F" w:rsidP="00B458FF">
      <w:pPr>
        <w:pStyle w:val="Cabealho"/>
        <w:tabs>
          <w:tab w:val="left" w:pos="708"/>
        </w:tabs>
        <w:spacing w:after="240" w:line="276" w:lineRule="auto"/>
        <w:jc w:val="both"/>
        <w:rPr>
          <w:b/>
          <w:color w:val="000000" w:themeColor="text1"/>
          <w:sz w:val="24"/>
        </w:rPr>
      </w:pPr>
      <w:r w:rsidRPr="004C1AF9">
        <w:rPr>
          <w:b/>
          <w:color w:val="000000" w:themeColor="text1"/>
          <w:sz w:val="24"/>
        </w:rPr>
        <w:t>2</w:t>
      </w:r>
      <w:r w:rsidR="00B73E77" w:rsidRPr="004C1AF9">
        <w:rPr>
          <w:b/>
          <w:color w:val="000000" w:themeColor="text1"/>
          <w:sz w:val="24"/>
        </w:rPr>
        <w:t>4</w:t>
      </w:r>
      <w:r w:rsidRPr="004C1AF9">
        <w:rPr>
          <w:b/>
          <w:color w:val="000000" w:themeColor="text1"/>
          <w:sz w:val="24"/>
        </w:rPr>
        <w:t>- DO CRITÉRIO DE REAJUSTE</w:t>
      </w:r>
    </w:p>
    <w:p w:rsidR="00B458FF" w:rsidRDefault="007B2BB5" w:rsidP="00B458FF">
      <w:pPr>
        <w:spacing w:after="240" w:line="276" w:lineRule="auto"/>
        <w:jc w:val="both"/>
        <w:rPr>
          <w:rFonts w:eastAsia="Calibri"/>
          <w:bCs/>
          <w:sz w:val="24"/>
          <w:szCs w:val="24"/>
        </w:rPr>
      </w:pPr>
      <w:r w:rsidRPr="00B458FF">
        <w:rPr>
          <w:rFonts w:eastAsia="Arial Unicode MS"/>
          <w:color w:val="000000" w:themeColor="text1"/>
          <w:sz w:val="24"/>
          <w:szCs w:val="24"/>
        </w:rPr>
        <w:t xml:space="preserve">24.1 – </w:t>
      </w:r>
      <w:r w:rsidR="00B458FF" w:rsidRPr="00B458FF">
        <w:rPr>
          <w:rFonts w:eastAsia="Calibri"/>
          <w:bCs/>
          <w:sz w:val="24"/>
          <w:szCs w:val="24"/>
        </w:rPr>
        <w:t>Os preços estabelecidos no presente contrato poderão ser reajustáveis, conforme hipóteses previstas emLei. Em caso de reajuste, o valor será corrigido pelo índice base IGPM.</w:t>
      </w:r>
    </w:p>
    <w:p w:rsidR="00B458FF" w:rsidRPr="00B458FF" w:rsidRDefault="00B458FF" w:rsidP="00B458FF">
      <w:pPr>
        <w:spacing w:after="240" w:line="276" w:lineRule="auto"/>
        <w:jc w:val="both"/>
        <w:rPr>
          <w:rFonts w:eastAsia="Calibri"/>
          <w:bCs/>
          <w:sz w:val="24"/>
          <w:szCs w:val="24"/>
        </w:rPr>
      </w:pPr>
    </w:p>
    <w:p w:rsidR="00CF058F" w:rsidRPr="00B458FF" w:rsidRDefault="00CF058F" w:rsidP="00B458FF">
      <w:pPr>
        <w:spacing w:after="240" w:line="276" w:lineRule="auto"/>
        <w:jc w:val="both"/>
        <w:rPr>
          <w:b/>
          <w:color w:val="000000" w:themeColor="text1"/>
          <w:sz w:val="24"/>
          <w:szCs w:val="24"/>
        </w:rPr>
      </w:pPr>
      <w:r w:rsidRPr="00B458FF">
        <w:rPr>
          <w:b/>
          <w:color w:val="000000" w:themeColor="text1"/>
          <w:sz w:val="24"/>
          <w:szCs w:val="24"/>
        </w:rPr>
        <w:lastRenderedPageBreak/>
        <w:t>2</w:t>
      </w:r>
      <w:r w:rsidR="00B73E77" w:rsidRPr="00B458FF">
        <w:rPr>
          <w:b/>
          <w:color w:val="000000" w:themeColor="text1"/>
          <w:sz w:val="24"/>
          <w:szCs w:val="24"/>
        </w:rPr>
        <w:t>5</w:t>
      </w:r>
      <w:r w:rsidRPr="00B458FF">
        <w:rPr>
          <w:b/>
          <w:color w:val="000000" w:themeColor="text1"/>
          <w:sz w:val="24"/>
          <w:szCs w:val="24"/>
        </w:rPr>
        <w:t>- DO CRITÉRIO DE ATUALIZAÇÃO FINANCEIRA</w:t>
      </w:r>
    </w:p>
    <w:p w:rsidR="00B458FF" w:rsidRPr="00B458FF" w:rsidRDefault="00CF058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hAnsi="Times New Roman" w:cs="Times New Roman"/>
          <w:color w:val="000000" w:themeColor="text1"/>
          <w:sz w:val="24"/>
          <w:szCs w:val="24"/>
        </w:rPr>
        <w:t>2</w:t>
      </w:r>
      <w:r w:rsidR="00B73E77" w:rsidRPr="00B458FF">
        <w:rPr>
          <w:rFonts w:ascii="Times New Roman" w:hAnsi="Times New Roman" w:cs="Times New Roman"/>
          <w:color w:val="000000" w:themeColor="text1"/>
          <w:sz w:val="24"/>
          <w:szCs w:val="24"/>
        </w:rPr>
        <w:t>5</w:t>
      </w:r>
      <w:r w:rsidRPr="00B458FF">
        <w:rPr>
          <w:rFonts w:ascii="Times New Roman" w:hAnsi="Times New Roman" w:cs="Times New Roman"/>
          <w:color w:val="000000" w:themeColor="text1"/>
          <w:sz w:val="24"/>
          <w:szCs w:val="24"/>
        </w:rPr>
        <w:t>.1</w:t>
      </w:r>
      <w:r w:rsidR="007B2BB5" w:rsidRPr="00B458FF">
        <w:rPr>
          <w:rFonts w:ascii="Times New Roman" w:hAnsi="Times New Roman" w:cs="Times New Roman"/>
          <w:color w:val="000000" w:themeColor="text1"/>
          <w:sz w:val="24"/>
          <w:szCs w:val="24"/>
        </w:rPr>
        <w:t xml:space="preserve"> </w:t>
      </w:r>
      <w:r w:rsidRPr="00B458FF">
        <w:rPr>
          <w:rFonts w:ascii="Times New Roman" w:hAnsi="Times New Roman" w:cs="Times New Roman"/>
          <w:color w:val="000000" w:themeColor="text1"/>
          <w:sz w:val="24"/>
          <w:szCs w:val="24"/>
        </w:rPr>
        <w:t xml:space="preserve">- </w:t>
      </w:r>
      <w:r w:rsidR="00B458FF" w:rsidRPr="00B458FF">
        <w:rPr>
          <w:rFonts w:ascii="Times New Roman" w:eastAsia="Calibri" w:hAnsi="Times New Roman" w:cs="Times New Roman"/>
          <w:bCs/>
          <w:sz w:val="24"/>
          <w:szCs w:val="24"/>
        </w:rPr>
        <w:t>O critério de atualização financeira dos valores a serem pagos, obedecerá à data da efetiva prestação dos serviços e o período de adimplemento, até a data do efetivo pagamento. Fundamento legal: Art. 40, XIV, “c” e 55, III da Lei 8.666/93, obedecendo ao índice IGPM.</w:t>
      </w:r>
    </w:p>
    <w:p w:rsidR="005247F1" w:rsidRPr="004C1AF9" w:rsidRDefault="005247F1" w:rsidP="00B458FF">
      <w:pPr>
        <w:spacing w:after="240" w:line="276" w:lineRule="auto"/>
        <w:jc w:val="both"/>
        <w:rPr>
          <w:b/>
          <w:color w:val="000000" w:themeColor="text1"/>
          <w:sz w:val="24"/>
          <w:szCs w:val="24"/>
        </w:rPr>
      </w:pPr>
      <w:r w:rsidRPr="004C1AF9">
        <w:rPr>
          <w:b/>
          <w:color w:val="000000" w:themeColor="text1"/>
          <w:sz w:val="24"/>
          <w:szCs w:val="24"/>
        </w:rPr>
        <w:t>26 - DAS COMPENSAÇÕES FINANCEIRAS E PENALIZAÇÕES:</w:t>
      </w:r>
    </w:p>
    <w:p w:rsidR="005247F1" w:rsidRPr="004C1AF9" w:rsidRDefault="005247F1" w:rsidP="00C07D0C">
      <w:pPr>
        <w:spacing w:before="120" w:after="240" w:line="276" w:lineRule="auto"/>
        <w:jc w:val="both"/>
        <w:rPr>
          <w:rFonts w:eastAsia="Arial Unicode MS"/>
          <w:color w:val="000000" w:themeColor="text1"/>
          <w:sz w:val="24"/>
          <w:szCs w:val="24"/>
        </w:rPr>
      </w:pPr>
      <w:r w:rsidRPr="004C1AF9">
        <w:rPr>
          <w:color w:val="000000" w:themeColor="text1"/>
          <w:sz w:val="24"/>
          <w:szCs w:val="24"/>
        </w:rPr>
        <w:t xml:space="preserve">26.1 – </w:t>
      </w:r>
      <w:r w:rsidR="007B2BB5" w:rsidRPr="004C1AF9">
        <w:rPr>
          <w:rFonts w:eastAsia="Arial Unicode MS"/>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4C1AF9" w:rsidTr="0007586C">
        <w:tc>
          <w:tcPr>
            <w:tcW w:w="8644" w:type="dxa"/>
            <w:shd w:val="clear" w:color="auto" w:fill="auto"/>
          </w:tcPr>
          <w:p w:rsidR="005247F1" w:rsidRPr="004C1AF9" w:rsidRDefault="005247F1" w:rsidP="00C07D0C">
            <w:pPr>
              <w:spacing w:before="120" w:after="240" w:line="276" w:lineRule="auto"/>
              <w:jc w:val="both"/>
              <w:rPr>
                <w:color w:val="000000" w:themeColor="text1"/>
                <w:sz w:val="24"/>
                <w:szCs w:val="24"/>
              </w:rPr>
            </w:pPr>
            <w:r w:rsidRPr="004C1AF9">
              <w:rPr>
                <w:b/>
                <w:color w:val="000000" w:themeColor="text1"/>
                <w:sz w:val="24"/>
                <w:szCs w:val="24"/>
              </w:rPr>
              <w:t>27 – DA RECOMPOSIÇÃO DO EQULÍBRIO ECONÔMICO</w:t>
            </w:r>
          </w:p>
        </w:tc>
      </w:tr>
    </w:tbl>
    <w:p w:rsidR="009246D2" w:rsidRPr="004C1AF9" w:rsidRDefault="005247F1" w:rsidP="00C07D0C">
      <w:pPr>
        <w:spacing w:after="240" w:line="276" w:lineRule="auto"/>
        <w:jc w:val="both"/>
        <w:rPr>
          <w:b/>
          <w:color w:val="000000" w:themeColor="text1"/>
          <w:sz w:val="24"/>
          <w:szCs w:val="24"/>
          <w:u w:val="single"/>
        </w:rPr>
      </w:pPr>
      <w:r w:rsidRPr="004C1AF9">
        <w:rPr>
          <w:color w:val="000000" w:themeColor="text1"/>
          <w:sz w:val="24"/>
          <w:szCs w:val="24"/>
        </w:rPr>
        <w:t xml:space="preserve">27.1 – </w:t>
      </w:r>
      <w:r w:rsidR="009246D2" w:rsidRPr="004C1AF9">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F058F" w:rsidRPr="004C1AF9" w:rsidRDefault="00CF058F" w:rsidP="00C07D0C">
      <w:pPr>
        <w:widowControl w:val="0"/>
        <w:tabs>
          <w:tab w:val="left" w:pos="-180"/>
          <w:tab w:val="left" w:pos="0"/>
        </w:tabs>
        <w:spacing w:after="240" w:line="276" w:lineRule="auto"/>
        <w:jc w:val="both"/>
        <w:rPr>
          <w:b/>
          <w:color w:val="000000" w:themeColor="text1"/>
          <w:sz w:val="24"/>
          <w:szCs w:val="24"/>
          <w:shd w:val="clear" w:color="auto" w:fill="FFFFFF"/>
        </w:rPr>
      </w:pPr>
      <w:r w:rsidRPr="004C1AF9">
        <w:rPr>
          <w:b/>
          <w:color w:val="000000" w:themeColor="text1"/>
          <w:sz w:val="24"/>
          <w:szCs w:val="24"/>
          <w:shd w:val="clear" w:color="auto" w:fill="FFFFFF"/>
        </w:rPr>
        <w:t>2</w:t>
      </w:r>
      <w:r w:rsidR="005247F1" w:rsidRPr="004C1AF9">
        <w:rPr>
          <w:b/>
          <w:color w:val="000000" w:themeColor="text1"/>
          <w:sz w:val="24"/>
          <w:szCs w:val="24"/>
          <w:shd w:val="clear" w:color="auto" w:fill="FFFFFF"/>
        </w:rPr>
        <w:t>8</w:t>
      </w:r>
      <w:r w:rsidR="009246D2" w:rsidRPr="004C1AF9">
        <w:rPr>
          <w:b/>
          <w:color w:val="000000" w:themeColor="text1"/>
          <w:sz w:val="24"/>
          <w:szCs w:val="24"/>
          <w:shd w:val="clear" w:color="auto" w:fill="FFFFFF"/>
        </w:rPr>
        <w:t xml:space="preserve"> </w:t>
      </w:r>
      <w:r w:rsidRPr="004C1AF9">
        <w:rPr>
          <w:b/>
          <w:color w:val="000000" w:themeColor="text1"/>
          <w:sz w:val="24"/>
          <w:szCs w:val="24"/>
          <w:shd w:val="clear" w:color="auto" w:fill="FFFFFF"/>
        </w:rPr>
        <w:t>- DAS CONDIÇÕES PARA SEGURO</w:t>
      </w:r>
    </w:p>
    <w:p w:rsidR="00ED250C" w:rsidRPr="004C1AF9" w:rsidRDefault="00CF058F" w:rsidP="00C07D0C">
      <w:pPr>
        <w:pStyle w:val="PargrafodaLista1"/>
        <w:spacing w:after="240" w:line="276" w:lineRule="auto"/>
        <w:ind w:left="0" w:firstLine="0"/>
        <w:rPr>
          <w:rFonts w:ascii="Times New Roman" w:hAnsi="Times New Roman"/>
          <w:color w:val="000000" w:themeColor="text1"/>
          <w:sz w:val="24"/>
          <w:szCs w:val="24"/>
        </w:rPr>
      </w:pPr>
      <w:r w:rsidRPr="004C1AF9">
        <w:rPr>
          <w:rFonts w:ascii="Times New Roman" w:hAnsi="Times New Roman" w:cs="Times New Roman"/>
          <w:color w:val="000000" w:themeColor="text1"/>
          <w:sz w:val="24"/>
          <w:szCs w:val="24"/>
          <w:shd w:val="clear" w:color="auto" w:fill="FFFFFF"/>
        </w:rPr>
        <w:t>2</w:t>
      </w:r>
      <w:r w:rsidR="005247F1" w:rsidRPr="004C1AF9">
        <w:rPr>
          <w:rFonts w:ascii="Times New Roman" w:hAnsi="Times New Roman" w:cs="Times New Roman"/>
          <w:color w:val="000000" w:themeColor="text1"/>
          <w:sz w:val="24"/>
          <w:szCs w:val="24"/>
          <w:shd w:val="clear" w:color="auto" w:fill="FFFFFF"/>
        </w:rPr>
        <w:t>8</w:t>
      </w:r>
      <w:r w:rsidRPr="004C1AF9">
        <w:rPr>
          <w:rFonts w:ascii="Times New Roman" w:hAnsi="Times New Roman" w:cs="Times New Roman"/>
          <w:color w:val="000000" w:themeColor="text1"/>
          <w:sz w:val="24"/>
          <w:szCs w:val="24"/>
          <w:shd w:val="clear" w:color="auto" w:fill="FFFFFF"/>
        </w:rPr>
        <w:t>.1</w:t>
      </w:r>
      <w:r w:rsidR="00ED250C" w:rsidRPr="004C1AF9">
        <w:rPr>
          <w:rFonts w:ascii="Times New Roman" w:hAnsi="Times New Roman" w:cs="Times New Roman"/>
          <w:color w:val="000000" w:themeColor="text1"/>
          <w:sz w:val="24"/>
          <w:szCs w:val="24"/>
          <w:shd w:val="clear" w:color="auto" w:fill="FFFFFF"/>
        </w:rPr>
        <w:t xml:space="preserve"> </w:t>
      </w:r>
      <w:r w:rsidRPr="004C1AF9">
        <w:rPr>
          <w:rFonts w:ascii="Times New Roman" w:hAnsi="Times New Roman" w:cs="Times New Roman"/>
          <w:color w:val="000000" w:themeColor="text1"/>
          <w:sz w:val="24"/>
          <w:szCs w:val="24"/>
          <w:shd w:val="clear" w:color="auto" w:fill="FFFFFF"/>
        </w:rPr>
        <w:t xml:space="preserve">- </w:t>
      </w:r>
      <w:r w:rsidR="009246D2" w:rsidRPr="004C1AF9">
        <w:rPr>
          <w:rFonts w:ascii="Times New Roman" w:hAnsi="Times New Roman"/>
          <w:color w:val="000000" w:themeColor="text1"/>
          <w:sz w:val="24"/>
          <w:szCs w:val="24"/>
        </w:rPr>
        <w:t xml:space="preserve">A aquisição da prestação de serviços do objeto deste </w:t>
      </w:r>
      <w:r w:rsidR="000B058C" w:rsidRPr="004C1AF9">
        <w:rPr>
          <w:rFonts w:ascii="Times New Roman" w:hAnsi="Times New Roman"/>
          <w:color w:val="000000" w:themeColor="text1"/>
          <w:sz w:val="24"/>
          <w:szCs w:val="24"/>
        </w:rPr>
        <w:t>Edital</w:t>
      </w:r>
      <w:r w:rsidR="009246D2" w:rsidRPr="004C1AF9">
        <w:rPr>
          <w:rFonts w:ascii="Times New Roman" w:hAnsi="Times New Roman"/>
          <w:color w:val="000000" w:themeColor="text1"/>
          <w:sz w:val="24"/>
          <w:szCs w:val="24"/>
        </w:rPr>
        <w:t xml:space="preserve"> não necessita de seguro.</w:t>
      </w:r>
    </w:p>
    <w:p w:rsidR="00D44BC6" w:rsidRPr="004C1AF9" w:rsidRDefault="00D44BC6" w:rsidP="00C07D0C">
      <w:pPr>
        <w:widowControl w:val="0"/>
        <w:tabs>
          <w:tab w:val="left" w:pos="-180"/>
          <w:tab w:val="left" w:pos="0"/>
        </w:tabs>
        <w:spacing w:after="240" w:line="360" w:lineRule="auto"/>
        <w:jc w:val="both"/>
        <w:rPr>
          <w:b/>
          <w:color w:val="000000" w:themeColor="text1"/>
          <w:sz w:val="24"/>
          <w:szCs w:val="24"/>
        </w:rPr>
      </w:pPr>
      <w:r w:rsidRPr="004C1AF9">
        <w:rPr>
          <w:b/>
          <w:color w:val="000000" w:themeColor="text1"/>
          <w:sz w:val="24"/>
          <w:szCs w:val="24"/>
        </w:rPr>
        <w:t>2</w:t>
      </w:r>
      <w:r w:rsidR="005247F1" w:rsidRPr="004C1AF9">
        <w:rPr>
          <w:b/>
          <w:color w:val="000000" w:themeColor="text1"/>
          <w:sz w:val="24"/>
          <w:szCs w:val="24"/>
        </w:rPr>
        <w:t>9</w:t>
      </w:r>
      <w:r w:rsidRPr="004C1AF9">
        <w:rPr>
          <w:b/>
          <w:color w:val="000000" w:themeColor="text1"/>
          <w:sz w:val="24"/>
          <w:szCs w:val="24"/>
        </w:rPr>
        <w:t xml:space="preserve"> - DAS DISPOSIÇÕES FINAIS:</w:t>
      </w: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4C1AF9" w:rsidRDefault="00D44BC6" w:rsidP="00D44BC6">
      <w:pPr>
        <w:pStyle w:val="Cabealho"/>
        <w:tabs>
          <w:tab w:val="clear" w:pos="4419"/>
          <w:tab w:val="clear" w:pos="8838"/>
        </w:tabs>
        <w:ind w:left="120"/>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.3 - Os proponentes são responsáveis pela fidelidade e legitimidade das informações e dos documentos apresentados em qualquer fase da licitação.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.4 - Após a apresentação da proposta, não caberá desistência, salvo por motivo justo decorrente de fato superveniente e aceito pelo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2</w:t>
      </w:r>
      <w:r w:rsidR="005247F1" w:rsidRPr="004C1AF9">
        <w:rPr>
          <w:color w:val="000000" w:themeColor="text1"/>
          <w:sz w:val="24"/>
          <w:szCs w:val="24"/>
        </w:rPr>
        <w:t>9</w:t>
      </w:r>
      <w:r w:rsidRPr="004C1AF9">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.9 - A homologação do resultado desta licitação não implicará direito à contratação.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.10 - As disposições estabelecidas neste edital poderão ser alteradas, observadas as disposições do Parágrafo 4º do art. 21 da Lei 8.666/93.</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.11 - O recebimento dos envelopes não gera nenhum direito para o licitante perante o Município.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.12 - Fica assegurado ao Município de Bom Jardim, sem que caiba aos licitantes indenizações: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t>Adiar a data da abertura da presente licitação, dando disso conhecimento aos interessados, com antecedência mínima de 48(quarenta e oito) horas;</w:t>
      </w: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t>Revogar, no todo ou em parte, a presente licitação, dando disso ciência aos interessados, anular a presente licitação, dando disso ciência aos interessados.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.14 -</w:t>
      </w:r>
      <w:r w:rsidR="005247F1" w:rsidRPr="004C1AF9">
        <w:rPr>
          <w:color w:val="000000" w:themeColor="text1"/>
          <w:sz w:val="24"/>
          <w:szCs w:val="24"/>
        </w:rPr>
        <w:t xml:space="preserve"> </w:t>
      </w:r>
      <w:r w:rsidRPr="004C1AF9">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4C1AF9">
        <w:rPr>
          <w:color w:val="000000" w:themeColor="text1"/>
          <w:sz w:val="24"/>
          <w:szCs w:val="24"/>
          <w:u w:val="single"/>
        </w:rPr>
        <w:t xml:space="preserve"> na Lei Federal nº 8.666/93 e alterações posteriores, na Lei Federal nº 10.520, no Decreto Municipal nº 1.393/05 e no Decreto Municipal nº 2156/10</w:t>
      </w:r>
      <w:r w:rsidRPr="004C1AF9">
        <w:rPr>
          <w:color w:val="000000" w:themeColor="text1"/>
          <w:sz w:val="24"/>
          <w:szCs w:val="24"/>
        </w:rPr>
        <w:t>, e demais normas pertinentes.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.15 - A CONTRATANTE não aceitará, sob pretexto algum, a transferência de responsabilidade da CONTRATADA para outras entidades, sob quaisquer que sejam suas alegações;</w:t>
      </w:r>
    </w:p>
    <w:p w:rsidR="00D44BC6" w:rsidRPr="004C1AF9" w:rsidRDefault="00D44BC6" w:rsidP="00D44BC6">
      <w:pPr>
        <w:autoSpaceDE w:val="0"/>
        <w:autoSpaceDN w:val="0"/>
        <w:adjustRightInd w:val="0"/>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.16 - Para as penalidades previstas neste Termo de Referência, será garantido o direito ao contraditório e ampla defesa;</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C07D0C">
      <w:pPr>
        <w:pStyle w:val="Cabealho"/>
        <w:shd w:val="clear" w:color="auto" w:fill="FFFFFF" w:themeFill="background1"/>
        <w:tabs>
          <w:tab w:val="clear" w:pos="4419"/>
          <w:tab w:val="clear" w:pos="8838"/>
        </w:tabs>
        <w:jc w:val="both"/>
        <w:rPr>
          <w:b/>
          <w:color w:val="000000" w:themeColor="text1"/>
          <w:sz w:val="24"/>
          <w:szCs w:val="24"/>
        </w:rPr>
      </w:pPr>
      <w:r w:rsidRPr="004C1AF9">
        <w:rPr>
          <w:b/>
          <w:color w:val="000000" w:themeColor="text1"/>
          <w:sz w:val="24"/>
          <w:szCs w:val="24"/>
        </w:rPr>
        <w:t>2</w:t>
      </w:r>
      <w:r w:rsidR="005247F1" w:rsidRPr="004C1AF9">
        <w:rPr>
          <w:b/>
          <w:color w:val="000000" w:themeColor="text1"/>
          <w:sz w:val="24"/>
          <w:szCs w:val="24"/>
        </w:rPr>
        <w:t>9</w:t>
      </w:r>
      <w:r w:rsidRPr="004C1AF9">
        <w:rPr>
          <w:b/>
          <w:color w:val="000000" w:themeColor="text1"/>
          <w:sz w:val="24"/>
          <w:szCs w:val="24"/>
        </w:rPr>
        <w:t>.15. – DA DOTAÇÃO ORÇAMENTÁRIA</w:t>
      </w:r>
    </w:p>
    <w:p w:rsidR="00D44BC6" w:rsidRPr="004C1AF9" w:rsidRDefault="00D44BC6" w:rsidP="00C07D0C">
      <w:pPr>
        <w:pStyle w:val="Cabealho"/>
        <w:shd w:val="clear" w:color="auto" w:fill="FFFFFF" w:themeFill="background1"/>
        <w:tabs>
          <w:tab w:val="clear" w:pos="4419"/>
          <w:tab w:val="clear" w:pos="8838"/>
        </w:tabs>
        <w:spacing w:line="360"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.15.1 – A despesa decorrente deste objeto correrá à conta d</w:t>
      </w:r>
      <w:r w:rsidR="00B32C9E" w:rsidRPr="004C1AF9">
        <w:rPr>
          <w:color w:val="000000" w:themeColor="text1"/>
          <w:sz w:val="24"/>
          <w:szCs w:val="24"/>
        </w:rPr>
        <w:t>o orçamento do Exercício de 2018</w:t>
      </w:r>
      <w:r w:rsidRPr="004C1AF9">
        <w:rPr>
          <w:color w:val="000000" w:themeColor="text1"/>
          <w:sz w:val="24"/>
          <w:szCs w:val="24"/>
        </w:rPr>
        <w:t xml:space="preserve">.  </w:t>
      </w:r>
    </w:p>
    <w:p w:rsidR="00D44BC6" w:rsidRDefault="00D44BC6" w:rsidP="00C07D0C">
      <w:pPr>
        <w:pStyle w:val="Cabealho"/>
        <w:shd w:val="clear" w:color="auto" w:fill="FFFFFF" w:themeFill="background1"/>
        <w:tabs>
          <w:tab w:val="clear" w:pos="4419"/>
          <w:tab w:val="clear" w:pos="8838"/>
        </w:tabs>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.15.2 - Os créditos pelos quais as despesas relativas à presente licitação correrão por conta das seguintes dotações orçamentária.</w:t>
      </w:r>
    </w:p>
    <w:p w:rsidR="00B458FF" w:rsidRDefault="00B458FF" w:rsidP="00C07D0C">
      <w:pPr>
        <w:pStyle w:val="Cabealho"/>
        <w:shd w:val="clear" w:color="auto" w:fill="FFFFFF" w:themeFill="background1"/>
        <w:tabs>
          <w:tab w:val="clear" w:pos="4419"/>
          <w:tab w:val="clear" w:pos="8838"/>
        </w:tabs>
        <w:jc w:val="both"/>
        <w:rPr>
          <w:color w:val="000000" w:themeColor="text1"/>
          <w:sz w:val="24"/>
          <w:szCs w:val="24"/>
        </w:rPr>
      </w:pPr>
    </w:p>
    <w:tbl>
      <w:tblPr>
        <w:tblStyle w:val="Tabelacomgrade"/>
        <w:tblW w:w="0" w:type="auto"/>
        <w:jc w:val="center"/>
        <w:tblLook w:val="04A0"/>
      </w:tblPr>
      <w:tblGrid>
        <w:gridCol w:w="1797"/>
        <w:gridCol w:w="3076"/>
        <w:gridCol w:w="2289"/>
        <w:gridCol w:w="2126"/>
      </w:tblGrid>
      <w:tr w:rsidR="00B458FF" w:rsidRPr="008C13F8" w:rsidTr="00BD3F49">
        <w:trPr>
          <w:gridAfter w:val="1"/>
          <w:wAfter w:w="2214" w:type="dxa"/>
          <w:jc w:val="center"/>
        </w:trPr>
        <w:tc>
          <w:tcPr>
            <w:tcW w:w="1855" w:type="dxa"/>
          </w:tcPr>
          <w:p w:rsidR="00B458FF" w:rsidRPr="008C13F8" w:rsidRDefault="00B458FF" w:rsidP="00BD3F49">
            <w:pPr>
              <w:pStyle w:val="Padro"/>
              <w:jc w:val="center"/>
              <w:rPr>
                <w:b/>
                <w:color w:val="000000" w:themeColor="text1"/>
                <w:szCs w:val="24"/>
              </w:rPr>
            </w:pPr>
            <w:r w:rsidRPr="008C13F8">
              <w:rPr>
                <w:b/>
                <w:color w:val="000000" w:themeColor="text1"/>
                <w:szCs w:val="24"/>
              </w:rPr>
              <w:t>CONTA</w:t>
            </w:r>
          </w:p>
        </w:tc>
        <w:tc>
          <w:tcPr>
            <w:tcW w:w="3133" w:type="dxa"/>
          </w:tcPr>
          <w:p w:rsidR="00B458FF" w:rsidRPr="008C13F8" w:rsidRDefault="00B458FF" w:rsidP="00BD3F49">
            <w:pPr>
              <w:pStyle w:val="Padro"/>
              <w:jc w:val="center"/>
              <w:rPr>
                <w:b/>
                <w:color w:val="000000" w:themeColor="text1"/>
                <w:szCs w:val="24"/>
              </w:rPr>
            </w:pPr>
            <w:r w:rsidRPr="008C13F8">
              <w:rPr>
                <w:b/>
                <w:color w:val="000000" w:themeColor="text1"/>
                <w:szCs w:val="24"/>
              </w:rPr>
              <w:t>PROG. DE TRABALHO</w:t>
            </w:r>
          </w:p>
        </w:tc>
        <w:tc>
          <w:tcPr>
            <w:tcW w:w="2369" w:type="dxa"/>
          </w:tcPr>
          <w:p w:rsidR="00B458FF" w:rsidRPr="008C13F8" w:rsidRDefault="00B458FF" w:rsidP="00BD3F49">
            <w:pPr>
              <w:pStyle w:val="Padro"/>
              <w:jc w:val="center"/>
              <w:rPr>
                <w:b/>
                <w:color w:val="000000" w:themeColor="text1"/>
                <w:szCs w:val="24"/>
              </w:rPr>
            </w:pPr>
            <w:r w:rsidRPr="008C13F8">
              <w:rPr>
                <w:b/>
                <w:color w:val="000000" w:themeColor="text1"/>
                <w:szCs w:val="24"/>
              </w:rPr>
              <w:t>NAT. DESPESA</w:t>
            </w:r>
          </w:p>
        </w:tc>
      </w:tr>
      <w:tr w:rsidR="00B458FF" w:rsidRPr="00601F0B" w:rsidTr="00BD3F49">
        <w:trPr>
          <w:jc w:val="center"/>
        </w:trPr>
        <w:tc>
          <w:tcPr>
            <w:tcW w:w="1855" w:type="dxa"/>
          </w:tcPr>
          <w:p w:rsidR="00B458FF" w:rsidRPr="00601F0B" w:rsidRDefault="00B458FF" w:rsidP="00BD3F49">
            <w:pPr>
              <w:spacing w:line="276" w:lineRule="auto"/>
              <w:jc w:val="center"/>
              <w:rPr>
                <w:color w:val="000000" w:themeColor="text1"/>
                <w:sz w:val="24"/>
                <w:szCs w:val="24"/>
              </w:rPr>
            </w:pPr>
            <w:r>
              <w:rPr>
                <w:color w:val="000000" w:themeColor="text1"/>
                <w:sz w:val="24"/>
                <w:szCs w:val="24"/>
              </w:rPr>
              <w:t>165</w:t>
            </w:r>
          </w:p>
        </w:tc>
        <w:tc>
          <w:tcPr>
            <w:tcW w:w="3133" w:type="dxa"/>
            <w:vAlign w:val="center"/>
          </w:tcPr>
          <w:p w:rsidR="00B458FF" w:rsidRPr="00601F0B" w:rsidRDefault="00B458FF" w:rsidP="00BD3F49">
            <w:pPr>
              <w:spacing w:line="276" w:lineRule="auto"/>
              <w:jc w:val="center"/>
              <w:rPr>
                <w:color w:val="000000" w:themeColor="text1"/>
                <w:sz w:val="24"/>
                <w:szCs w:val="24"/>
              </w:rPr>
            </w:pPr>
            <w:r>
              <w:rPr>
                <w:color w:val="000000" w:themeColor="text1"/>
                <w:sz w:val="24"/>
                <w:szCs w:val="24"/>
              </w:rPr>
              <w:t>0600.1545200332.047</w:t>
            </w:r>
          </w:p>
        </w:tc>
        <w:tc>
          <w:tcPr>
            <w:tcW w:w="2369" w:type="dxa"/>
            <w:vAlign w:val="center"/>
          </w:tcPr>
          <w:p w:rsidR="00B458FF" w:rsidRPr="00601F0B" w:rsidRDefault="00B458FF" w:rsidP="00BD3F49">
            <w:pPr>
              <w:spacing w:line="276" w:lineRule="auto"/>
              <w:jc w:val="center"/>
              <w:rPr>
                <w:color w:val="000000" w:themeColor="text1"/>
                <w:sz w:val="24"/>
                <w:szCs w:val="24"/>
              </w:rPr>
            </w:pPr>
            <w:r w:rsidRPr="00601F0B">
              <w:rPr>
                <w:color w:val="000000" w:themeColor="text1"/>
                <w:sz w:val="24"/>
                <w:szCs w:val="24"/>
              </w:rPr>
              <w:t>3390.39.00</w:t>
            </w:r>
          </w:p>
        </w:tc>
        <w:tc>
          <w:tcPr>
            <w:tcW w:w="2214" w:type="dxa"/>
          </w:tcPr>
          <w:p w:rsidR="00B458FF" w:rsidRPr="00601F0B" w:rsidRDefault="00B458FF" w:rsidP="00BD3F49">
            <w:pPr>
              <w:spacing w:line="276" w:lineRule="auto"/>
              <w:jc w:val="center"/>
              <w:rPr>
                <w:color w:val="000000" w:themeColor="text1"/>
                <w:sz w:val="24"/>
                <w:szCs w:val="24"/>
              </w:rPr>
            </w:pPr>
            <w:r>
              <w:rPr>
                <w:color w:val="000000" w:themeColor="text1"/>
                <w:sz w:val="24"/>
                <w:szCs w:val="24"/>
              </w:rPr>
              <w:t>Serviços</w:t>
            </w:r>
          </w:p>
        </w:tc>
      </w:tr>
    </w:tbl>
    <w:p w:rsidR="00B458FF" w:rsidRDefault="00B458FF" w:rsidP="00C07D0C">
      <w:pPr>
        <w:pStyle w:val="Cabealho"/>
        <w:shd w:val="clear" w:color="auto" w:fill="FFFFFF" w:themeFill="background1"/>
        <w:tabs>
          <w:tab w:val="clear" w:pos="4419"/>
          <w:tab w:val="clear" w:pos="8838"/>
        </w:tabs>
        <w:jc w:val="both"/>
        <w:rPr>
          <w:color w:val="000000" w:themeColor="text1"/>
          <w:sz w:val="24"/>
          <w:szCs w:val="24"/>
        </w:rPr>
      </w:pPr>
    </w:p>
    <w:p w:rsidR="00D44BC6" w:rsidRPr="004C1AF9" w:rsidRDefault="00D44BC6" w:rsidP="0009557F">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2</w:t>
      </w:r>
      <w:r w:rsidR="005247F1" w:rsidRPr="004C1AF9">
        <w:rPr>
          <w:color w:val="000000" w:themeColor="text1"/>
          <w:sz w:val="24"/>
          <w:szCs w:val="24"/>
        </w:rPr>
        <w:t>9</w:t>
      </w:r>
      <w:r w:rsidRPr="004C1AF9">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4C1AF9">
          <w:rPr>
            <w:rStyle w:val="Hyperlink"/>
            <w:color w:val="000000" w:themeColor="text1"/>
            <w:sz w:val="24"/>
            <w:szCs w:val="24"/>
          </w:rPr>
          <w:t>licitacao.bomjardim@gmail.com</w:t>
        </w:r>
      </w:hyperlink>
      <w:r w:rsidRPr="004C1AF9">
        <w:rPr>
          <w:color w:val="000000" w:themeColor="text1"/>
          <w:sz w:val="24"/>
          <w:szCs w:val="24"/>
        </w:rPr>
        <w:t xml:space="preserve"> ou </w:t>
      </w:r>
      <w:hyperlink r:id="rId10" w:history="1">
        <w:r w:rsidRPr="004C1AF9">
          <w:rPr>
            <w:rStyle w:val="Hyperlink"/>
            <w:color w:val="000000" w:themeColor="text1"/>
            <w:sz w:val="24"/>
            <w:szCs w:val="24"/>
          </w:rPr>
          <w:t>licitação@bomjardim.rj.gov.br</w:t>
        </w:r>
      </w:hyperlink>
      <w:r w:rsidRPr="004C1AF9">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4C1AF9" w:rsidRDefault="00D44BC6" w:rsidP="0009557F">
      <w:pPr>
        <w:pStyle w:val="Cabealho"/>
        <w:tabs>
          <w:tab w:val="clear" w:pos="4419"/>
          <w:tab w:val="clear" w:pos="8838"/>
        </w:tabs>
        <w:spacing w:line="276" w:lineRule="auto"/>
        <w:jc w:val="both"/>
        <w:rPr>
          <w:color w:val="000000" w:themeColor="text1"/>
          <w:sz w:val="24"/>
          <w:szCs w:val="24"/>
        </w:rPr>
      </w:pPr>
    </w:p>
    <w:p w:rsidR="007B2BB5" w:rsidRPr="004C1AF9" w:rsidRDefault="00C07D0C" w:rsidP="00B458FF">
      <w:pPr>
        <w:spacing w:after="160"/>
        <w:jc w:val="both"/>
        <w:rPr>
          <w:color w:val="000000" w:themeColor="text1"/>
          <w:sz w:val="24"/>
          <w:szCs w:val="24"/>
        </w:rPr>
      </w:pPr>
      <w:r w:rsidRPr="004C1AF9">
        <w:rPr>
          <w:color w:val="000000" w:themeColor="text1"/>
          <w:sz w:val="24"/>
          <w:szCs w:val="24"/>
        </w:rPr>
        <w:t xml:space="preserve">29.17 - O </w:t>
      </w:r>
      <w:r w:rsidR="00B458FF">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6D6498" w:rsidRPr="004C1AF9" w:rsidRDefault="005247F1" w:rsidP="00C07D0C">
      <w:pPr>
        <w:spacing w:line="276" w:lineRule="auto"/>
        <w:jc w:val="both"/>
        <w:rPr>
          <w:b/>
          <w:bCs/>
          <w:color w:val="000000" w:themeColor="text1"/>
          <w:sz w:val="24"/>
          <w:szCs w:val="24"/>
        </w:rPr>
      </w:pPr>
      <w:r w:rsidRPr="004C1AF9">
        <w:rPr>
          <w:b/>
          <w:bCs/>
          <w:color w:val="000000" w:themeColor="text1"/>
          <w:sz w:val="24"/>
          <w:szCs w:val="24"/>
        </w:rPr>
        <w:t>30</w:t>
      </w:r>
      <w:r w:rsidR="00116FF7" w:rsidRPr="004C1AF9">
        <w:rPr>
          <w:b/>
          <w:bCs/>
          <w:color w:val="000000" w:themeColor="text1"/>
          <w:sz w:val="24"/>
          <w:szCs w:val="24"/>
        </w:rPr>
        <w:t>- ANEXOS QUE INTEGRAM ESTE EDITAL</w:t>
      </w:r>
    </w:p>
    <w:p w:rsidR="00116FF7" w:rsidRPr="004C1AF9" w:rsidRDefault="00116FF7"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Os anexos que integram este Edital, como partes inseparáveis, são os seguintes: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732B05" w:rsidRPr="004C1AF9">
        <w:rPr>
          <w:color w:val="000000" w:themeColor="text1"/>
          <w:sz w:val="24"/>
          <w:szCs w:val="24"/>
        </w:rPr>
        <w:t>-1- ANEXO I</w:t>
      </w:r>
      <w:r w:rsidR="00116FF7" w:rsidRPr="004C1AF9">
        <w:rPr>
          <w:color w:val="000000" w:themeColor="text1"/>
          <w:sz w:val="24"/>
          <w:szCs w:val="24"/>
        </w:rPr>
        <w:t xml:space="preserve"> –</w:t>
      </w:r>
      <w:r w:rsidR="008718AF" w:rsidRPr="004C1AF9">
        <w:rPr>
          <w:color w:val="000000" w:themeColor="text1"/>
          <w:sz w:val="24"/>
          <w:szCs w:val="24"/>
        </w:rPr>
        <w:t xml:space="preserve"> </w:t>
      </w:r>
      <w:r w:rsidR="00E867FB" w:rsidRPr="004C1AF9">
        <w:rPr>
          <w:color w:val="000000" w:themeColor="text1"/>
          <w:sz w:val="24"/>
          <w:szCs w:val="24"/>
        </w:rPr>
        <w:t>Termo de referência</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.3 - ANEXO II – Proposta de Preços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.4 - ANEXO III – Minuta da Ata de Registro de Preços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.5- ANEXO IV- Modelo de Declaração de Fatos Impeditivos</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.6- ANEXO V- Modelo de Carta de Credenciamento</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 xml:space="preserve">.7- ANEXO VI – Modelo de Declaração relativa a trabalho de menores </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.8- ANEXO VII- Modelo Declaração ME ou EPP</w:t>
      </w:r>
    </w:p>
    <w:p w:rsidR="00116FF7"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116FF7" w:rsidRPr="004C1AF9">
        <w:rPr>
          <w:color w:val="000000" w:themeColor="text1"/>
          <w:sz w:val="24"/>
          <w:szCs w:val="24"/>
        </w:rPr>
        <w:t>.9- ANEXO VIII- Declaração de Atendimento aos Requisitos de Habilitação</w:t>
      </w:r>
    </w:p>
    <w:p w:rsidR="00EE0EB1" w:rsidRPr="004C1AF9" w:rsidRDefault="005247F1"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w:t>
      </w:r>
      <w:r w:rsidR="00732B05" w:rsidRPr="004C1AF9">
        <w:rPr>
          <w:color w:val="000000" w:themeColor="text1"/>
          <w:sz w:val="24"/>
          <w:szCs w:val="24"/>
        </w:rPr>
        <w:t>.10 – ANEXO IX – Declaração de Idoneidade.</w:t>
      </w:r>
    </w:p>
    <w:p w:rsidR="00C5241F" w:rsidRPr="004C1AF9" w:rsidRDefault="00C5241F" w:rsidP="00C07D0C">
      <w:pPr>
        <w:pStyle w:val="Cabealho"/>
        <w:tabs>
          <w:tab w:val="clear" w:pos="4419"/>
          <w:tab w:val="clear" w:pos="8838"/>
        </w:tabs>
        <w:spacing w:line="276" w:lineRule="auto"/>
        <w:jc w:val="both"/>
        <w:rPr>
          <w:color w:val="000000" w:themeColor="text1"/>
          <w:sz w:val="24"/>
          <w:szCs w:val="24"/>
        </w:rPr>
      </w:pPr>
      <w:r w:rsidRPr="004C1AF9">
        <w:rPr>
          <w:color w:val="000000" w:themeColor="text1"/>
          <w:sz w:val="24"/>
          <w:szCs w:val="24"/>
        </w:rPr>
        <w:t>30.11 – ANEXO X – Minuta de Contrato</w:t>
      </w:r>
    </w:p>
    <w:p w:rsidR="007E43AD" w:rsidRPr="004C1AF9" w:rsidRDefault="007E43AD" w:rsidP="005C1F39">
      <w:pPr>
        <w:pStyle w:val="Cabealho"/>
        <w:tabs>
          <w:tab w:val="clear" w:pos="4419"/>
          <w:tab w:val="clear" w:pos="8838"/>
        </w:tabs>
        <w:jc w:val="right"/>
        <w:rPr>
          <w:color w:val="000000" w:themeColor="text1"/>
          <w:sz w:val="24"/>
          <w:szCs w:val="24"/>
        </w:rPr>
      </w:pPr>
    </w:p>
    <w:p w:rsidR="007A702C" w:rsidRPr="004C1AF9" w:rsidRDefault="007A702C" w:rsidP="005C1F39">
      <w:pPr>
        <w:pStyle w:val="Cabealho"/>
        <w:tabs>
          <w:tab w:val="clear" w:pos="4419"/>
          <w:tab w:val="clear" w:pos="8838"/>
        </w:tabs>
        <w:jc w:val="right"/>
        <w:rPr>
          <w:color w:val="000000" w:themeColor="text1"/>
          <w:sz w:val="24"/>
          <w:szCs w:val="24"/>
        </w:rPr>
      </w:pPr>
      <w:r w:rsidRPr="004C1AF9">
        <w:rPr>
          <w:color w:val="000000" w:themeColor="text1"/>
          <w:sz w:val="24"/>
          <w:szCs w:val="24"/>
        </w:rPr>
        <w:t xml:space="preserve">Bom Jardim, </w:t>
      </w:r>
      <w:r w:rsidR="00263176">
        <w:rPr>
          <w:color w:val="000000" w:themeColor="text1"/>
          <w:sz w:val="24"/>
          <w:szCs w:val="24"/>
        </w:rPr>
        <w:t>31</w:t>
      </w:r>
      <w:r w:rsidRPr="004C1AF9">
        <w:rPr>
          <w:color w:val="000000" w:themeColor="text1"/>
          <w:sz w:val="24"/>
          <w:szCs w:val="24"/>
        </w:rPr>
        <w:t xml:space="preserve"> de </w:t>
      </w:r>
      <w:r w:rsidR="00263176">
        <w:rPr>
          <w:color w:val="000000" w:themeColor="text1"/>
          <w:sz w:val="24"/>
          <w:szCs w:val="24"/>
        </w:rPr>
        <w:t>agosto</w:t>
      </w:r>
      <w:r w:rsidRPr="004C1AF9">
        <w:rPr>
          <w:color w:val="000000" w:themeColor="text1"/>
          <w:sz w:val="24"/>
          <w:szCs w:val="24"/>
        </w:rPr>
        <w:t xml:space="preserve"> de 201</w:t>
      </w:r>
      <w:r w:rsidR="00B32C9E" w:rsidRPr="004C1AF9">
        <w:rPr>
          <w:color w:val="000000" w:themeColor="text1"/>
          <w:sz w:val="24"/>
          <w:szCs w:val="24"/>
        </w:rPr>
        <w:t>8</w:t>
      </w:r>
      <w:r w:rsidRPr="004C1AF9">
        <w:rPr>
          <w:color w:val="000000" w:themeColor="text1"/>
          <w:sz w:val="24"/>
          <w:szCs w:val="24"/>
        </w:rPr>
        <w:t>.</w:t>
      </w:r>
    </w:p>
    <w:p w:rsidR="007A702C" w:rsidRPr="004C1AF9" w:rsidRDefault="007A702C" w:rsidP="005C1F39">
      <w:pPr>
        <w:pStyle w:val="Cabealho"/>
        <w:tabs>
          <w:tab w:val="clear" w:pos="4419"/>
          <w:tab w:val="clear" w:pos="8838"/>
        </w:tabs>
        <w:rPr>
          <w:color w:val="000000" w:themeColor="text1"/>
          <w:sz w:val="24"/>
          <w:szCs w:val="24"/>
        </w:rPr>
      </w:pPr>
    </w:p>
    <w:p w:rsidR="00B458FF" w:rsidRPr="000453DB" w:rsidRDefault="00B458FF" w:rsidP="00B458FF">
      <w:pPr>
        <w:pStyle w:val="Cabealho"/>
        <w:tabs>
          <w:tab w:val="clear" w:pos="4419"/>
          <w:tab w:val="clear" w:pos="8838"/>
        </w:tabs>
        <w:jc w:val="center"/>
        <w:rPr>
          <w:color w:val="000000" w:themeColor="text1"/>
        </w:rPr>
      </w:pPr>
      <w:r w:rsidRPr="000453DB">
        <w:rPr>
          <w:color w:val="000000" w:themeColor="text1"/>
        </w:rPr>
        <w:t>______________________</w:t>
      </w:r>
    </w:p>
    <w:p w:rsidR="00B458FF" w:rsidRPr="000453DB" w:rsidRDefault="00B458FF" w:rsidP="00B458FF">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B458FF" w:rsidRPr="000453DB" w:rsidRDefault="00B458FF" w:rsidP="00B458FF">
      <w:pPr>
        <w:jc w:val="center"/>
        <w:rPr>
          <w:color w:val="000000" w:themeColor="text1"/>
          <w:sz w:val="22"/>
        </w:rPr>
      </w:pPr>
      <w:r w:rsidRPr="000453DB">
        <w:rPr>
          <w:color w:val="000000" w:themeColor="text1"/>
          <w:sz w:val="22"/>
        </w:rPr>
        <w:t>Secretário Municipal de Obras e Infraestrutura</w:t>
      </w:r>
    </w:p>
    <w:p w:rsidR="00B458FF" w:rsidRDefault="00B458FF" w:rsidP="009C0868">
      <w:pPr>
        <w:pStyle w:val="Cabealho"/>
        <w:tabs>
          <w:tab w:val="clear" w:pos="4419"/>
          <w:tab w:val="clear" w:pos="8838"/>
        </w:tabs>
        <w:ind w:left="708"/>
        <w:jc w:val="center"/>
        <w:rPr>
          <w:b/>
          <w:color w:val="000000" w:themeColor="text1"/>
          <w:sz w:val="24"/>
          <w:szCs w:val="24"/>
        </w:rPr>
      </w:pPr>
    </w:p>
    <w:p w:rsidR="00B458FF" w:rsidRDefault="00B458FF" w:rsidP="009C0868">
      <w:pPr>
        <w:pStyle w:val="Cabealho"/>
        <w:tabs>
          <w:tab w:val="clear" w:pos="4419"/>
          <w:tab w:val="clear" w:pos="8838"/>
        </w:tabs>
        <w:ind w:left="708"/>
        <w:jc w:val="center"/>
        <w:rPr>
          <w:b/>
          <w:color w:val="000000" w:themeColor="text1"/>
          <w:sz w:val="24"/>
          <w:szCs w:val="24"/>
        </w:rPr>
      </w:pPr>
    </w:p>
    <w:p w:rsidR="00B458FF" w:rsidRDefault="00B458FF" w:rsidP="009C0868">
      <w:pPr>
        <w:pStyle w:val="Cabealho"/>
        <w:tabs>
          <w:tab w:val="clear" w:pos="4419"/>
          <w:tab w:val="clear" w:pos="8838"/>
        </w:tabs>
        <w:ind w:left="708"/>
        <w:jc w:val="center"/>
        <w:rPr>
          <w:b/>
          <w:color w:val="000000" w:themeColor="text1"/>
          <w:sz w:val="24"/>
          <w:szCs w:val="24"/>
        </w:rPr>
      </w:pPr>
    </w:p>
    <w:p w:rsidR="00B458FF" w:rsidRDefault="00B458FF" w:rsidP="009C0868">
      <w:pPr>
        <w:pStyle w:val="Cabealho"/>
        <w:tabs>
          <w:tab w:val="clear" w:pos="4419"/>
          <w:tab w:val="clear" w:pos="8838"/>
        </w:tabs>
        <w:ind w:left="708"/>
        <w:jc w:val="center"/>
        <w:rPr>
          <w:b/>
          <w:color w:val="000000" w:themeColor="text1"/>
          <w:sz w:val="24"/>
          <w:szCs w:val="24"/>
        </w:rPr>
      </w:pPr>
    </w:p>
    <w:p w:rsidR="00116FF7" w:rsidRPr="004C1AF9" w:rsidRDefault="007A59D5" w:rsidP="009C0868">
      <w:pPr>
        <w:pStyle w:val="Cabealho"/>
        <w:tabs>
          <w:tab w:val="clear" w:pos="4419"/>
          <w:tab w:val="clear" w:pos="8838"/>
        </w:tabs>
        <w:ind w:left="708"/>
        <w:jc w:val="center"/>
        <w:rPr>
          <w:b/>
          <w:color w:val="000000" w:themeColor="text1"/>
          <w:sz w:val="24"/>
          <w:szCs w:val="24"/>
        </w:rPr>
      </w:pPr>
      <w:r w:rsidRPr="004C1AF9">
        <w:rPr>
          <w:b/>
          <w:color w:val="000000" w:themeColor="text1"/>
          <w:sz w:val="24"/>
          <w:szCs w:val="24"/>
        </w:rPr>
        <w:lastRenderedPageBreak/>
        <w:t>EDITAL</w:t>
      </w:r>
    </w:p>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w:t>
      </w:r>
      <w:r w:rsidR="00263176">
        <w:rPr>
          <w:b/>
          <w:color w:val="000000" w:themeColor="text1"/>
          <w:sz w:val="24"/>
          <w:szCs w:val="24"/>
        </w:rPr>
        <w:t>Nº 081</w:t>
      </w:r>
      <w:r w:rsidR="00DE41E8" w:rsidRPr="004C1AF9">
        <w:rPr>
          <w:b/>
          <w:color w:val="000000" w:themeColor="text1"/>
          <w:sz w:val="24"/>
          <w:szCs w:val="24"/>
        </w:rPr>
        <w:t>/201</w:t>
      </w:r>
      <w:r w:rsidR="00B32C9E" w:rsidRPr="004C1AF9">
        <w:rPr>
          <w:b/>
          <w:color w:val="000000" w:themeColor="text1"/>
          <w:sz w:val="24"/>
          <w:szCs w:val="24"/>
        </w:rPr>
        <w:t>8</w:t>
      </w:r>
    </w:p>
    <w:p w:rsidR="00556FE4" w:rsidRPr="004C1AF9" w:rsidRDefault="00556FE4" w:rsidP="00556FE4">
      <w:pPr>
        <w:spacing w:line="360" w:lineRule="auto"/>
        <w:jc w:val="center"/>
        <w:rPr>
          <w:rFonts w:ascii="Arial" w:hAnsi="Arial" w:cs="Arial"/>
          <w:b/>
          <w:color w:val="000000" w:themeColor="text1"/>
          <w:sz w:val="24"/>
          <w:szCs w:val="24"/>
        </w:rPr>
      </w:pPr>
    </w:p>
    <w:p w:rsidR="00556FE4" w:rsidRPr="00B458FF" w:rsidRDefault="00556FE4" w:rsidP="00556FE4">
      <w:pPr>
        <w:spacing w:after="240" w:line="276" w:lineRule="auto"/>
        <w:jc w:val="center"/>
        <w:rPr>
          <w:color w:val="000000" w:themeColor="text1"/>
          <w:sz w:val="24"/>
          <w:szCs w:val="24"/>
          <w:u w:val="single"/>
        </w:rPr>
      </w:pPr>
      <w:r w:rsidRPr="00B458FF">
        <w:rPr>
          <w:b/>
          <w:color w:val="000000" w:themeColor="text1"/>
          <w:sz w:val="24"/>
          <w:szCs w:val="24"/>
          <w:u w:val="single"/>
        </w:rPr>
        <w:t xml:space="preserve">TERMO DE REFERÊNCIA </w:t>
      </w:r>
    </w:p>
    <w:p w:rsidR="00BF26B5" w:rsidRDefault="00BF26B5" w:rsidP="00556FE4">
      <w:pPr>
        <w:ind w:right="283"/>
        <w:jc w:val="both"/>
        <w:rPr>
          <w:rFonts w:ascii="Arial" w:hAnsi="Arial" w:cs="Arial"/>
          <w:color w:val="000000" w:themeColor="text1"/>
          <w:sz w:val="24"/>
          <w:szCs w:val="24"/>
        </w:rPr>
      </w:pPr>
    </w:p>
    <w:p w:rsidR="00B458FF" w:rsidRPr="00B458FF" w:rsidRDefault="00B458FF" w:rsidP="00B458FF">
      <w:pPr>
        <w:pStyle w:val="Estilopadro"/>
        <w:spacing w:after="120"/>
        <w:jc w:val="both"/>
        <w:rPr>
          <w:sz w:val="24"/>
          <w:szCs w:val="24"/>
        </w:rPr>
      </w:pPr>
      <w:r w:rsidRPr="00B458FF">
        <w:rPr>
          <w:b/>
          <w:sz w:val="24"/>
          <w:szCs w:val="24"/>
        </w:rPr>
        <w:t>1.0 – PREÂMBULO:</w:t>
      </w:r>
    </w:p>
    <w:p w:rsidR="00B458FF" w:rsidRPr="00B458FF" w:rsidRDefault="00B458FF" w:rsidP="00B458FF">
      <w:pPr>
        <w:pStyle w:val="Estilopadro"/>
        <w:widowControl w:val="0"/>
        <w:spacing w:line="360" w:lineRule="auto"/>
        <w:ind w:firstLine="708"/>
        <w:jc w:val="both"/>
        <w:rPr>
          <w:sz w:val="24"/>
          <w:szCs w:val="24"/>
        </w:rPr>
      </w:pPr>
      <w:r w:rsidRPr="00B458FF">
        <w:rPr>
          <w:sz w:val="24"/>
          <w:szCs w:val="24"/>
        </w:rPr>
        <w:t>A Prefeitura Municipal de Bom Jardim – RJ, através da Secretaria de Obras, Infraestrutura, no uso de suas atribuições, para correto atendimento da demanda do Município, consistente na 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p>
    <w:p w:rsidR="00B458FF" w:rsidRPr="00B458FF" w:rsidRDefault="00B458FF" w:rsidP="00B458FF">
      <w:pPr>
        <w:pStyle w:val="Estilopadro"/>
        <w:widowControl w:val="0"/>
        <w:spacing w:line="360" w:lineRule="auto"/>
        <w:jc w:val="both"/>
        <w:rPr>
          <w:sz w:val="24"/>
          <w:szCs w:val="24"/>
        </w:rPr>
      </w:pPr>
      <w:r w:rsidRPr="00B458FF">
        <w:rPr>
          <w:b/>
          <w:sz w:val="24"/>
          <w:szCs w:val="24"/>
        </w:rPr>
        <w:t>1.1 - JUSTIFICATIVA</w:t>
      </w:r>
    </w:p>
    <w:p w:rsidR="00B458FF" w:rsidRPr="00B458FF" w:rsidRDefault="00B458FF" w:rsidP="00B458FF">
      <w:pPr>
        <w:pStyle w:val="Estilopadro"/>
        <w:widowControl w:val="0"/>
        <w:ind w:firstLine="708"/>
        <w:jc w:val="both"/>
        <w:rPr>
          <w:sz w:val="24"/>
          <w:szCs w:val="24"/>
        </w:rPr>
      </w:pPr>
      <w:r w:rsidRPr="00B458FF">
        <w:rPr>
          <w:sz w:val="24"/>
          <w:szCs w:val="24"/>
        </w:rPr>
        <w:t>Tal contratação se faz necessária uma vez que a Administração não dispõe de equipamentos adequados e suficientes ao atendimento das demandas que envolvem os serviços cotidianos desta Secretaria.</w:t>
      </w:r>
    </w:p>
    <w:p w:rsidR="00B458FF" w:rsidRPr="00B458FF" w:rsidRDefault="00B458FF" w:rsidP="00B458FF">
      <w:pPr>
        <w:pStyle w:val="Estilopadro"/>
        <w:widowControl w:val="0"/>
        <w:ind w:firstLine="708"/>
        <w:jc w:val="both"/>
        <w:rPr>
          <w:sz w:val="24"/>
          <w:szCs w:val="24"/>
        </w:rPr>
      </w:pPr>
      <w:r w:rsidRPr="00B458FF">
        <w:rPr>
          <w:sz w:val="24"/>
          <w:szCs w:val="24"/>
        </w:rPr>
        <w:t>Assim, a locação de máquinas pesadas tem como finalidade suprir a demanda da falta de equipamentos, bem como, substituir àqueles que permanecem em manutenção.</w:t>
      </w:r>
    </w:p>
    <w:p w:rsidR="00B458FF" w:rsidRPr="00B458FF" w:rsidRDefault="00B458FF" w:rsidP="00B458FF">
      <w:pPr>
        <w:pStyle w:val="Estilopadro"/>
        <w:widowControl w:val="0"/>
        <w:ind w:firstLine="708"/>
        <w:jc w:val="both"/>
        <w:rPr>
          <w:sz w:val="24"/>
          <w:szCs w:val="24"/>
        </w:rPr>
      </w:pPr>
      <w:r w:rsidRPr="00B458FF">
        <w:rPr>
          <w:sz w:val="24"/>
          <w:szCs w:val="24"/>
        </w:rPr>
        <w:t>Os equipamentos serão utilizados nas melhorias das estradas vicinais, rurais e vias não pavimentadas no perímetro urbano, bem como, nos serviços de pavimentação urbana, na limpeza e acero de margens de rodovias e áreas do município, realizados pela Secretaria Municipal de Obras e Infraestrutura.</w:t>
      </w:r>
    </w:p>
    <w:p w:rsidR="00B458FF" w:rsidRPr="00B458FF" w:rsidRDefault="00B458FF" w:rsidP="00B458FF">
      <w:pPr>
        <w:pStyle w:val="Estilopadro"/>
        <w:spacing w:after="120"/>
        <w:jc w:val="both"/>
        <w:rPr>
          <w:sz w:val="24"/>
          <w:szCs w:val="24"/>
        </w:rPr>
      </w:pPr>
      <w:r w:rsidRPr="00B458FF">
        <w:rPr>
          <w:b/>
          <w:sz w:val="24"/>
          <w:szCs w:val="24"/>
        </w:rPr>
        <w:t>2 – OBJETO:</w:t>
      </w:r>
    </w:p>
    <w:p w:rsidR="00B458FF" w:rsidRPr="00B458FF" w:rsidRDefault="00B458FF" w:rsidP="00B458FF">
      <w:pPr>
        <w:pStyle w:val="Estilopadro"/>
        <w:widowControl w:val="0"/>
        <w:spacing w:line="360" w:lineRule="auto"/>
        <w:ind w:firstLine="708"/>
        <w:jc w:val="both"/>
        <w:rPr>
          <w:sz w:val="24"/>
          <w:szCs w:val="24"/>
        </w:rPr>
      </w:pPr>
      <w:r w:rsidRPr="00B458FF">
        <w:rPr>
          <w:sz w:val="24"/>
          <w:szCs w:val="24"/>
        </w:rPr>
        <w:t>É objeto do presente instrumento a 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 na modalidade PREGÃO PRESENCIAL do tipo MENOR PREÇO POR ITEM, através do sistema de REGISTRO DE PREÇOS.</w:t>
      </w:r>
    </w:p>
    <w:p w:rsidR="00B458FF" w:rsidRPr="00B458FF" w:rsidRDefault="00B458FF" w:rsidP="00B458FF">
      <w:pPr>
        <w:pStyle w:val="Estilopadro"/>
        <w:widowControl w:val="0"/>
        <w:spacing w:line="360" w:lineRule="auto"/>
        <w:ind w:firstLine="708"/>
        <w:jc w:val="both"/>
        <w:rPr>
          <w:sz w:val="24"/>
          <w:szCs w:val="24"/>
        </w:rPr>
      </w:pP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
          <w:bCs/>
          <w:sz w:val="24"/>
          <w:szCs w:val="24"/>
        </w:rPr>
        <w:lastRenderedPageBreak/>
        <w:t>2.1 – DETALHAMETO DO OBJETO - SERVIÇOS REGULARES</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
          <w:bCs/>
          <w:sz w:val="24"/>
          <w:szCs w:val="24"/>
        </w:rPr>
        <w:tab/>
      </w:r>
      <w:r w:rsidRPr="00B458FF">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com a configuração do braço e lança de longo alcance que possibilitam melhor utilização em escavações. </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r>
      <w:r w:rsidRPr="00B458FF">
        <w:rPr>
          <w:rFonts w:ascii="Times New Roman" w:hAnsi="Times New Roman" w:cs="Times New Roman"/>
          <w:bCs/>
          <w:sz w:val="24"/>
          <w:szCs w:val="24"/>
        </w:rPr>
        <w:t>A contratada deverá disponibilizar as máquinas solicitadas em perfeito estado de conservação, abastecidas e prontas para realização dos serviços necessários, o que será constatado por servidor da SMOI.</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Cs/>
          <w:sz w:val="24"/>
          <w:szCs w:val="24"/>
        </w:rPr>
        <w:tab/>
        <w:t>Este instrumento não obriga a contratação, nem mesmo as quantidades indicadas, podendo a Administração, promover a contratação de acordo com suas necessidades, obedecida à legislação pertinente.</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Os equipamentos adequados e necessários a cada tipo de serviço deverão ser dimensionados de forma a ser suficientes, em quantidade e qualidade, para atender, de maneira adequada, a prestação dos serviços propostos.</w:t>
      </w:r>
    </w:p>
    <w:p w:rsidR="00B458FF" w:rsidRPr="00B458FF" w:rsidRDefault="00B458FF" w:rsidP="00B458FF">
      <w:pPr>
        <w:pStyle w:val="PargrafodaLista1"/>
        <w:ind w:left="0"/>
        <w:rPr>
          <w:rFonts w:ascii="Times New Roman" w:hAnsi="Times New Roman" w:cs="Times New Roman"/>
          <w:bCs/>
          <w:sz w:val="24"/>
          <w:szCs w:val="24"/>
        </w:rPr>
      </w:pPr>
      <w:r w:rsidRPr="00B458FF">
        <w:rPr>
          <w:rFonts w:ascii="Times New Roman" w:hAnsi="Times New Roman" w:cs="Times New Roman"/>
          <w:sz w:val="24"/>
          <w:szCs w:val="24"/>
        </w:rPr>
        <w:tab/>
      </w:r>
      <w:r w:rsidRPr="00B458FF">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B458FF" w:rsidRPr="00B458FF" w:rsidRDefault="00B458FF" w:rsidP="00B458FF">
      <w:pPr>
        <w:pStyle w:val="PargrafodaLista1"/>
        <w:ind w:left="0"/>
        <w:rPr>
          <w:rFonts w:ascii="Times New Roman" w:hAnsi="Times New Roman" w:cs="Times New Roman"/>
          <w:bCs/>
          <w:sz w:val="24"/>
          <w:szCs w:val="24"/>
        </w:rPr>
      </w:pPr>
      <w:r w:rsidRPr="00B458FF">
        <w:rPr>
          <w:rFonts w:ascii="Times New Roman" w:hAnsi="Times New Roman" w:cs="Times New Roman"/>
          <w:bCs/>
          <w:sz w:val="24"/>
          <w:szCs w:val="24"/>
        </w:rPr>
        <w:tab/>
      </w:r>
      <w:r w:rsidRPr="00B458FF">
        <w:rPr>
          <w:rFonts w:ascii="Times New Roman" w:eastAsia="Calibri" w:hAnsi="Times New Roman" w:cs="Times New Roman"/>
          <w:bCs/>
          <w:sz w:val="24"/>
          <w:szCs w:val="24"/>
        </w:rPr>
        <w:t>O prazo para início dos serviços será de até 05 (cinco) dias úteis contados da data de recebimento da respectiva Assinatura da Ata de Registro de Preços.</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
          <w:bCs/>
          <w:sz w:val="24"/>
          <w:szCs w:val="24"/>
        </w:rPr>
        <w:t>2.2 – QUANTITATIVO ESTIMADO PARA A CONTRATAÇÃO</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832"/>
        <w:gridCol w:w="2844"/>
        <w:gridCol w:w="2686"/>
        <w:gridCol w:w="2787"/>
      </w:tblGrid>
      <w:tr w:rsidR="00B458FF" w:rsidRPr="00B458FF" w:rsidTr="00BD3F49">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b/>
                <w:sz w:val="24"/>
                <w:szCs w:val="24"/>
              </w:rPr>
              <w:t>DESCRIÇÃO DOS SERVIÇOS</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sz w:val="24"/>
                <w:szCs w:val="24"/>
              </w:rPr>
              <w:t>QTD</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b/>
                <w:sz w:val="24"/>
                <w:szCs w:val="24"/>
              </w:rPr>
              <w:t>MÁX HORAS</w:t>
            </w:r>
          </w:p>
        </w:tc>
      </w:tr>
      <w:tr w:rsidR="00B458FF" w:rsidRPr="00B458FF" w:rsidTr="00BD3F49">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b/>
                <w:sz w:val="24"/>
                <w:szCs w:val="24"/>
              </w:rPr>
              <w:t>1</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sz w:val="24"/>
                <w:szCs w:val="24"/>
              </w:rPr>
              <w:t>RETRO ESCAVADEIRA, 4X4, 86 CV (VU=5 ANOS) – CHP DIURNO, COM MOTORISTA, MANUTENÇÃO.</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sz w:val="24"/>
                <w:szCs w:val="24"/>
              </w:rPr>
              <w:t>02</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458FF" w:rsidRPr="00B458FF" w:rsidRDefault="00B458FF" w:rsidP="00BD3F49">
            <w:pPr>
              <w:pStyle w:val="Estilopadro"/>
              <w:widowControl w:val="0"/>
              <w:jc w:val="center"/>
              <w:rPr>
                <w:sz w:val="24"/>
                <w:szCs w:val="24"/>
              </w:rPr>
            </w:pPr>
            <w:r w:rsidRPr="00B458FF">
              <w:rPr>
                <w:sz w:val="24"/>
                <w:szCs w:val="24"/>
              </w:rPr>
              <w:t>1600</w:t>
            </w:r>
          </w:p>
        </w:tc>
      </w:tr>
    </w:tbl>
    <w:p w:rsidR="00B458FF" w:rsidRPr="00B458FF" w:rsidRDefault="00B458FF" w:rsidP="00B458FF">
      <w:pPr>
        <w:pStyle w:val="PargrafodaLista1"/>
        <w:ind w:left="0"/>
        <w:rPr>
          <w:rFonts w:ascii="Times New Roman" w:hAnsi="Times New Roman" w:cs="Times New Roman"/>
          <w:b/>
          <w:bCs/>
          <w:sz w:val="24"/>
          <w:szCs w:val="24"/>
        </w:rPr>
      </w:pP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
          <w:bCs/>
          <w:sz w:val="24"/>
          <w:szCs w:val="24"/>
        </w:rPr>
        <w:t>3 - DO PESSOAL</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Competirá à Empresa Contratada a admissão do pessoal necessário (operadores, gerentes e encarregados) ao desempenho dos serviços contratados, correndo por </w:t>
      </w:r>
      <w:r w:rsidRPr="00B458FF">
        <w:rPr>
          <w:rFonts w:ascii="Times New Roman" w:hAnsi="Times New Roman" w:cs="Times New Roman"/>
          <w:sz w:val="24"/>
          <w:szCs w:val="24"/>
        </w:rPr>
        <w:lastRenderedPageBreak/>
        <w:t>sua exclusiva conta, todos os encargos necessários e demais por exigência das leis trabalhistas, previdenciárias, fiscais e outras de qualquer natureza.</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Os empregados da CONTRATADA deverão ser atenciosos e educados no tratamento dado ao munícipe, bem como cuidadosos com o bem público. </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A fiscalização poderá exigir dispensa, a qual deverá se realizar dentro de 24 (vinte quatro) horas, de todo empregado cuja conduta seja prejudicial ao bom andamento do serviço. </w:t>
      </w:r>
      <w:r w:rsidRPr="00B458FF">
        <w:rPr>
          <w:rFonts w:ascii="Times New Roman" w:hAnsi="Times New Roman" w:cs="Times New Roman"/>
          <w:sz w:val="24"/>
          <w:szCs w:val="24"/>
          <w:u w:val="single"/>
        </w:rPr>
        <w:t>Se a dispensa der origem a ação judicial, a Prefeitura Municipal não terá em nenhum caso qualquer responsabilidade.</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Entende-se como “empregado” qualquer funcionário ligado, direta ou indiretamente, à CONTRATADA para execução dos serviços objeto do presente ajuste.</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Durante a execução dos serviços é absolutamente vedado ao pessoal da Empresa Contratada, a execução de outras tarefas que não sejam objeto destas especificações. </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É proibido o consumo de bebidas alcoólicas ou drogas, a solicitação de gratificações e donativos de qualquer espécie. </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 xml:space="preserve">Caberá a Empresa Contratada apresentar, nos locais e no horário de trabalho, os seus funcionários devidamente treinados e uniformizados. </w:t>
      </w: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sz w:val="24"/>
          <w:szCs w:val="24"/>
        </w:rPr>
        <w:tab/>
        <w:t>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sendo que nestes devem constar a expressão “A SERVIÇO DA PREFEITURA DE BOM JARDIM”, a cargo da Contratada.</w:t>
      </w:r>
    </w:p>
    <w:p w:rsidR="00B458FF" w:rsidRDefault="00B458FF" w:rsidP="00B458FF">
      <w:pPr>
        <w:pStyle w:val="PargrafodaLista1"/>
        <w:spacing w:after="120" w:line="276" w:lineRule="auto"/>
        <w:ind w:left="0"/>
        <w:rPr>
          <w:rFonts w:ascii="Times New Roman" w:hAnsi="Times New Roman" w:cs="Times New Roman"/>
          <w:b/>
          <w:bCs/>
          <w:sz w:val="24"/>
          <w:szCs w:val="24"/>
        </w:rPr>
      </w:pPr>
    </w:p>
    <w:p w:rsidR="00B458FF" w:rsidRPr="00B458FF" w:rsidRDefault="00B458FF" w:rsidP="00B458FF">
      <w:pPr>
        <w:pStyle w:val="PargrafodaLista1"/>
        <w:spacing w:after="120" w:line="276" w:lineRule="auto"/>
        <w:ind w:left="0"/>
        <w:rPr>
          <w:rFonts w:ascii="Times New Roman" w:hAnsi="Times New Roman" w:cs="Times New Roman"/>
          <w:sz w:val="24"/>
          <w:szCs w:val="24"/>
        </w:rPr>
      </w:pPr>
      <w:r w:rsidRPr="00B458FF">
        <w:rPr>
          <w:rFonts w:ascii="Times New Roman" w:hAnsi="Times New Roman" w:cs="Times New Roman"/>
          <w:b/>
          <w:bCs/>
          <w:sz w:val="24"/>
          <w:szCs w:val="24"/>
        </w:rPr>
        <w:t>4. CRITÉRIOS DE MEDIÇÃO E PAGAMENTO</w:t>
      </w:r>
    </w:p>
    <w:p w:rsidR="00B458FF" w:rsidRPr="00B458FF" w:rsidRDefault="00B458FF" w:rsidP="00B458FF">
      <w:pPr>
        <w:pStyle w:val="PargrafodaLista1"/>
        <w:spacing w:after="120" w:line="276" w:lineRule="auto"/>
        <w:ind w:left="0"/>
        <w:rPr>
          <w:rFonts w:ascii="Times New Roman" w:hAnsi="Times New Roman" w:cs="Times New Roman"/>
          <w:sz w:val="24"/>
          <w:szCs w:val="24"/>
        </w:rPr>
      </w:pPr>
      <w:r w:rsidRPr="00B458FF">
        <w:rPr>
          <w:rFonts w:ascii="Times New Roman" w:hAnsi="Times New Roman" w:cs="Times New Roman"/>
          <w:b/>
          <w:sz w:val="24"/>
          <w:szCs w:val="24"/>
        </w:rPr>
        <w:t>4.1. CRITÉRIOS DE MEDIÇÃO;</w:t>
      </w:r>
    </w:p>
    <w:p w:rsidR="00B458FF" w:rsidRPr="00B458FF" w:rsidRDefault="00B458FF" w:rsidP="00B458FF">
      <w:pPr>
        <w:pStyle w:val="PargrafodaLista1"/>
        <w:spacing w:after="120" w:line="276" w:lineRule="auto"/>
        <w:ind w:left="0"/>
        <w:rPr>
          <w:rFonts w:ascii="Times New Roman" w:hAnsi="Times New Roman" w:cs="Times New Roman"/>
          <w:sz w:val="24"/>
          <w:szCs w:val="24"/>
        </w:rPr>
      </w:pPr>
      <w:r w:rsidRPr="00B458FF">
        <w:rPr>
          <w:rFonts w:ascii="Times New Roman" w:hAnsi="Times New Roman" w:cs="Times New Roman"/>
          <w:sz w:val="24"/>
          <w:szCs w:val="24"/>
        </w:rPr>
        <w:tab/>
        <w:t>Para efeitos de medição serão consideradas as quantidades efetivamente executadas e aprovadas pela Contratante.</w:t>
      </w:r>
    </w:p>
    <w:p w:rsidR="00B458FF" w:rsidRPr="00B458FF" w:rsidRDefault="00B458FF" w:rsidP="00B458FF">
      <w:pPr>
        <w:pStyle w:val="PargrafodaLista1"/>
        <w:spacing w:after="120" w:line="276" w:lineRule="auto"/>
        <w:ind w:left="0" w:firstLine="708"/>
        <w:rPr>
          <w:rFonts w:ascii="Times New Roman" w:hAnsi="Times New Roman" w:cs="Times New Roman"/>
          <w:sz w:val="24"/>
          <w:szCs w:val="24"/>
        </w:rPr>
      </w:pPr>
      <w:r w:rsidRPr="00B458FF">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B458FF" w:rsidRPr="00B458FF" w:rsidRDefault="00B458FF" w:rsidP="00B458FF">
      <w:pPr>
        <w:pStyle w:val="PargrafodaLista1"/>
        <w:spacing w:after="120" w:line="276" w:lineRule="auto"/>
        <w:ind w:left="0"/>
        <w:rPr>
          <w:rFonts w:ascii="Times New Roman" w:hAnsi="Times New Roman" w:cs="Times New Roman"/>
          <w:sz w:val="24"/>
          <w:szCs w:val="24"/>
        </w:rPr>
      </w:pPr>
      <w:r w:rsidRPr="00B458FF">
        <w:rPr>
          <w:rFonts w:ascii="Times New Roman" w:hAnsi="Times New Roman" w:cs="Times New Roman"/>
          <w:sz w:val="24"/>
          <w:szCs w:val="24"/>
        </w:rPr>
        <w:lastRenderedPageBreak/>
        <w:tab/>
        <w:t xml:space="preserve">O valor das medições será obtido mediante aplicação dos preços unitários constantes da planilha de orçamento, integrante do contrato, às quantidades efetivamente executadas e aprovadas pela Prefeitura. </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 xml:space="preserve">Somente serão medidos e pagos os serviços executados de acordo com as especificações técnicas contratuais. </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 xml:space="preserve">Preços unitários são os valores correspondentes à realização de uma unidade de serviço. Todos os preços unitários, salvo menção explícita em contrário, consideram em sua composição, os custos e despesas relativos a: </w:t>
      </w:r>
    </w:p>
    <w:p w:rsidR="00B458FF" w:rsidRPr="00B458FF" w:rsidRDefault="00B458FF" w:rsidP="00B458FF">
      <w:pPr>
        <w:pStyle w:val="PargrafodaLista1"/>
        <w:spacing w:line="276" w:lineRule="auto"/>
        <w:rPr>
          <w:rFonts w:ascii="Times New Roman" w:hAnsi="Times New Roman" w:cs="Times New Roman"/>
          <w:sz w:val="24"/>
          <w:szCs w:val="24"/>
        </w:rPr>
      </w:pPr>
      <w:r w:rsidRPr="00B458FF">
        <w:rPr>
          <w:rFonts w:ascii="Times New Roman" w:hAnsi="Times New Roman" w:cs="Times New Roman"/>
          <w:sz w:val="24"/>
          <w:szCs w:val="24"/>
        </w:rPr>
        <w:t xml:space="preserve">Fornecimento, carga, transporte, descarga, manuseio, armazenagem, proteção e guarda dos materiais de consumo, tais como: combustíveis, graxas, lubrificantes, pneus, câmaras, necessários às atividades relacionadas à execução dos serviços. </w:t>
      </w:r>
    </w:p>
    <w:p w:rsidR="00B458FF" w:rsidRPr="00B458FF" w:rsidRDefault="00B458FF" w:rsidP="00B458FF">
      <w:pPr>
        <w:pStyle w:val="PargrafodaLista1"/>
        <w:spacing w:line="276" w:lineRule="auto"/>
        <w:rPr>
          <w:rFonts w:ascii="Times New Roman" w:hAnsi="Times New Roman" w:cs="Times New Roman"/>
          <w:sz w:val="24"/>
          <w:szCs w:val="24"/>
        </w:rPr>
      </w:pPr>
      <w:r w:rsidRPr="00B458FF">
        <w:rPr>
          <w:rFonts w:ascii="Times New Roman" w:hAnsi="Times New Roman" w:cs="Times New Roman"/>
          <w:sz w:val="24"/>
          <w:szCs w:val="24"/>
        </w:rPr>
        <w:t>Mobilização e desmobilização, uniformes nos padrões determinados pela Prefeitura, transporte, equipamento de proteção individual e quaisquer outros necessários à segurança pessoal e/ou à execução dos serviços.</w:t>
      </w:r>
    </w:p>
    <w:p w:rsidR="00B458FF" w:rsidRPr="00B458FF" w:rsidRDefault="00B458FF" w:rsidP="00B458FF">
      <w:pPr>
        <w:pStyle w:val="PargrafodaLista1"/>
        <w:spacing w:line="276" w:lineRule="auto"/>
        <w:rPr>
          <w:rFonts w:ascii="Times New Roman" w:hAnsi="Times New Roman" w:cs="Times New Roman"/>
          <w:sz w:val="24"/>
          <w:szCs w:val="24"/>
        </w:rPr>
      </w:pPr>
      <w:r w:rsidRPr="00B458FF">
        <w:rPr>
          <w:rFonts w:ascii="Times New Roman" w:hAnsi="Times New Roman" w:cs="Times New Roman"/>
          <w:sz w:val="24"/>
          <w:szCs w:val="24"/>
        </w:rPr>
        <w:t>Fornecimento, operação e manutenção de todos os veículos e equipamentos, utilizados pela CONTRATADA, e necessários à execução dos serviços, objeto do contrato.</w:t>
      </w:r>
    </w:p>
    <w:p w:rsidR="00B458FF" w:rsidRPr="00B458FF" w:rsidRDefault="00B458FF" w:rsidP="00B458FF">
      <w:pPr>
        <w:pStyle w:val="PargrafodaLista1"/>
        <w:spacing w:line="276" w:lineRule="auto"/>
        <w:ind w:left="708"/>
        <w:rPr>
          <w:rFonts w:ascii="Times New Roman" w:hAnsi="Times New Roman" w:cs="Times New Roman"/>
          <w:sz w:val="24"/>
          <w:szCs w:val="24"/>
        </w:rPr>
      </w:pPr>
      <w:r w:rsidRPr="00B458FF">
        <w:rPr>
          <w:rFonts w:ascii="Times New Roman" w:hAnsi="Times New Roman" w:cs="Times New Roman"/>
          <w:sz w:val="24"/>
          <w:szCs w:val="24"/>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Depois de conferida a medição e atestada a sua correção, por profissional do Município, a mesma será enviada ao setor competente para controle físico-financeiro do Contrato e prosseguimento das providências para liberação do pagamento.</w:t>
      </w:r>
    </w:p>
    <w:p w:rsidR="00B458FF" w:rsidRPr="00B458FF" w:rsidRDefault="00B458FF" w:rsidP="00B458FF">
      <w:pPr>
        <w:pStyle w:val="PargrafodaLista1"/>
        <w:spacing w:line="276" w:lineRule="auto"/>
        <w:ind w:left="0"/>
        <w:rPr>
          <w:rFonts w:ascii="Times New Roman" w:hAnsi="Times New Roman" w:cs="Times New Roman"/>
          <w:sz w:val="24"/>
          <w:szCs w:val="24"/>
        </w:rPr>
      </w:pP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b/>
          <w:bCs/>
          <w:sz w:val="24"/>
          <w:szCs w:val="24"/>
        </w:rPr>
        <w:t>5 - PAGAMENTO;</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O pagamento dos serviços será efetuado mensalmente, após a aprovação da execução dos serviços pela Contratante e entrega da fatura pela Empresa Contratada, com base em medição mensal que será realizada pela Contratante.</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O valor de pagamento das medições será obtido mediante a aplicação dos preços unitários constantes na planilha de orçamento, integrante do Contrato, as quantidades efetivamente executadas e aprovadas pela Contratante.</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lastRenderedPageBreak/>
        <w:tab/>
        <w:t xml:space="preserve">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B458FF" w:rsidRPr="00B458FF" w:rsidRDefault="00B458FF" w:rsidP="00B458FF">
      <w:pPr>
        <w:pStyle w:val="PargrafodaLista1"/>
        <w:spacing w:line="276" w:lineRule="auto"/>
        <w:ind w:left="0"/>
        <w:rPr>
          <w:rFonts w:ascii="Times New Roman" w:hAnsi="Times New Roman" w:cs="Times New Roman"/>
          <w:sz w:val="24"/>
          <w:szCs w:val="24"/>
        </w:rPr>
      </w:pPr>
      <w:r w:rsidRPr="00B458FF">
        <w:rPr>
          <w:rFonts w:ascii="Times New Roman" w:hAnsi="Times New Roman" w:cs="Times New Roman"/>
          <w:sz w:val="24"/>
          <w:szCs w:val="24"/>
        </w:rPr>
        <w:tab/>
        <w:t xml:space="preserve">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B458FF" w:rsidRPr="00B458FF" w:rsidRDefault="00B458FF" w:rsidP="00B458FF">
      <w:pPr>
        <w:pStyle w:val="Estilopadro"/>
        <w:jc w:val="both"/>
        <w:rPr>
          <w:sz w:val="24"/>
          <w:szCs w:val="24"/>
        </w:rPr>
      </w:pPr>
      <w:r w:rsidRPr="00B458FF">
        <w:rPr>
          <w:b/>
          <w:sz w:val="24"/>
          <w:szCs w:val="24"/>
        </w:rPr>
        <w:t>5.1 – CONDIÇÕES DE PAGAMENTO (ART. 55, III)</w:t>
      </w:r>
    </w:p>
    <w:p w:rsidR="00B458FF" w:rsidRPr="00B458FF" w:rsidRDefault="00B458FF" w:rsidP="00B458FF">
      <w:pPr>
        <w:pStyle w:val="Estilopadro"/>
        <w:spacing w:before="120" w:after="120"/>
        <w:jc w:val="both"/>
        <w:rPr>
          <w:sz w:val="24"/>
          <w:szCs w:val="24"/>
        </w:rPr>
      </w:pPr>
      <w:r w:rsidRPr="00B458FF">
        <w:rPr>
          <w:sz w:val="24"/>
          <w:szCs w:val="24"/>
        </w:rPr>
        <w:t>– O pagamento será efetuado através de conta bancária, a ser informada pela CONTRATADA no momento da apresentação da nota fiscal eletrônica. O prazo para pagamento da referida nota será de até 30 (trinta) dias, contados da execução dos serviços, observada a ordem cronológica de chegada de títulos.</w:t>
      </w:r>
    </w:p>
    <w:p w:rsidR="00B458FF" w:rsidRPr="00B458FF" w:rsidRDefault="00B458FF" w:rsidP="00B458FF">
      <w:pPr>
        <w:pStyle w:val="Estilopadro"/>
        <w:spacing w:before="120" w:after="120"/>
        <w:jc w:val="both"/>
        <w:rPr>
          <w:sz w:val="24"/>
          <w:szCs w:val="24"/>
        </w:rPr>
      </w:pPr>
      <w:r w:rsidRPr="00B458FF">
        <w:rPr>
          <w:sz w:val="24"/>
          <w:szCs w:val="24"/>
        </w:rPr>
        <w:t>–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B458FF" w:rsidRPr="00B458FF" w:rsidRDefault="00B458FF" w:rsidP="00B458FF">
      <w:pPr>
        <w:pStyle w:val="Estilopadro"/>
        <w:spacing w:before="120" w:after="120"/>
        <w:jc w:val="both"/>
        <w:rPr>
          <w:sz w:val="24"/>
          <w:szCs w:val="24"/>
        </w:rPr>
      </w:pPr>
      <w:r w:rsidRPr="00B458FF">
        <w:rPr>
          <w:sz w:val="24"/>
          <w:szCs w:val="24"/>
        </w:rPr>
        <w:t>– O pagamento será suspenso se observado algum descumprimento das obrigações assumidas pela CONTRATADA, no que se refere à habilitação e qualificação exigidas na licitação.</w:t>
      </w:r>
    </w:p>
    <w:p w:rsidR="00B458FF" w:rsidRPr="00B458FF" w:rsidRDefault="00B458FF" w:rsidP="00B458FF">
      <w:pPr>
        <w:pStyle w:val="Estilopadro"/>
        <w:spacing w:before="120" w:after="120"/>
        <w:jc w:val="both"/>
        <w:rPr>
          <w:sz w:val="24"/>
          <w:szCs w:val="24"/>
        </w:rPr>
      </w:pPr>
      <w:r w:rsidRPr="00B458FF">
        <w:rPr>
          <w:sz w:val="24"/>
          <w:szCs w:val="24"/>
        </w:rPr>
        <w:t>– Qualquer pagamento somente será efetuado à CONTRATADA após as conferências do Controle Interno, e ainda, se a CONTRATADA não tiver nenhuma pendência de débito junto à CONTRATANTE, inclusive multa.</w:t>
      </w:r>
    </w:p>
    <w:p w:rsidR="00B458FF" w:rsidRPr="00B458FF" w:rsidRDefault="00B458FF" w:rsidP="00B458FF">
      <w:pPr>
        <w:pStyle w:val="Estilopadro"/>
        <w:spacing w:before="120" w:after="120"/>
        <w:jc w:val="both"/>
        <w:rPr>
          <w:sz w:val="24"/>
          <w:szCs w:val="24"/>
        </w:rPr>
      </w:pPr>
      <w:r w:rsidRPr="00B458FF">
        <w:rPr>
          <w:sz w:val="24"/>
          <w:szCs w:val="24"/>
        </w:rPr>
        <w:t>– Fica vedada à CONTRATADAa cessão de créditos às Instituições Financeiras ou quaisquer outras, sob pena de rescisão contratual e demais sanções.</w:t>
      </w:r>
    </w:p>
    <w:p w:rsidR="00B458FF" w:rsidRPr="00B458FF" w:rsidRDefault="00B458FF" w:rsidP="00B458FF">
      <w:pPr>
        <w:pStyle w:val="Estilopadro"/>
        <w:spacing w:before="120" w:after="120"/>
        <w:jc w:val="both"/>
        <w:rPr>
          <w:sz w:val="24"/>
          <w:szCs w:val="24"/>
        </w:rPr>
      </w:pPr>
      <w:r w:rsidRPr="00B458FF">
        <w:rPr>
          <w:b/>
          <w:bCs/>
          <w:sz w:val="24"/>
          <w:szCs w:val="24"/>
        </w:rPr>
        <w:t>–</w:t>
      </w:r>
      <w:r w:rsidRPr="00B458FF">
        <w:rPr>
          <w:bCs/>
          <w:sz w:val="24"/>
          <w:szCs w:val="24"/>
        </w:rPr>
        <w:t xml:space="preserve"> Juntamente com a Nota Fiscal , a Empresa Vencedora deverá apresentar os documentos abaixo relacionados, com validade atualizada, conforme art 55, inc XIII da Lei 8.666/93 :</w:t>
      </w:r>
    </w:p>
    <w:p w:rsidR="00B458FF" w:rsidRPr="00B458FF" w:rsidRDefault="00B458FF" w:rsidP="00B458FF">
      <w:pPr>
        <w:pStyle w:val="Estilopadro"/>
        <w:spacing w:before="120" w:after="120"/>
        <w:jc w:val="both"/>
        <w:rPr>
          <w:sz w:val="24"/>
          <w:szCs w:val="24"/>
        </w:rPr>
      </w:pPr>
      <w:r w:rsidRPr="00B458FF">
        <w:rPr>
          <w:bCs/>
          <w:sz w:val="24"/>
          <w:szCs w:val="24"/>
        </w:rPr>
        <w:t>- Certidão de Regularidade com INSS - Certidão Unificada</w:t>
      </w:r>
    </w:p>
    <w:p w:rsidR="00B458FF" w:rsidRPr="00B458FF" w:rsidRDefault="00B458FF" w:rsidP="00B458FF">
      <w:pPr>
        <w:pStyle w:val="Estilopadro"/>
        <w:spacing w:before="120" w:after="120"/>
        <w:jc w:val="both"/>
        <w:rPr>
          <w:sz w:val="24"/>
          <w:szCs w:val="24"/>
        </w:rPr>
      </w:pPr>
      <w:r w:rsidRPr="00B458FF">
        <w:rPr>
          <w:bCs/>
          <w:sz w:val="24"/>
          <w:szCs w:val="24"/>
        </w:rPr>
        <w:t>- Certidão de Regularidade com FGTS</w:t>
      </w:r>
    </w:p>
    <w:p w:rsidR="00B458FF" w:rsidRPr="00B458FF" w:rsidRDefault="00B458FF" w:rsidP="00B458FF">
      <w:pPr>
        <w:pStyle w:val="Estilopadro"/>
        <w:spacing w:before="120" w:after="120"/>
        <w:jc w:val="both"/>
        <w:rPr>
          <w:sz w:val="24"/>
          <w:szCs w:val="24"/>
        </w:rPr>
      </w:pPr>
      <w:r w:rsidRPr="00B458FF">
        <w:rPr>
          <w:bCs/>
          <w:sz w:val="24"/>
          <w:szCs w:val="24"/>
        </w:rPr>
        <w:t>- Certidão Conjunta de Débitos Relativos a Tributos Federais e Dívida Ativa da União.</w:t>
      </w:r>
    </w:p>
    <w:p w:rsidR="00B458FF" w:rsidRPr="00B458FF" w:rsidRDefault="00B458FF" w:rsidP="00B458FF">
      <w:pPr>
        <w:pStyle w:val="Estilopadro"/>
        <w:spacing w:before="120" w:after="120"/>
        <w:jc w:val="both"/>
        <w:rPr>
          <w:sz w:val="24"/>
          <w:szCs w:val="24"/>
        </w:rPr>
      </w:pPr>
      <w:r w:rsidRPr="00B458FF">
        <w:rPr>
          <w:bCs/>
          <w:sz w:val="24"/>
          <w:szCs w:val="24"/>
        </w:rPr>
        <w:t>- Certidão de Regularidade para com a Fazenda Estadual e a Certidão emitida pela Procuradoria Geral o Estado;</w:t>
      </w:r>
    </w:p>
    <w:p w:rsidR="00B458FF" w:rsidRPr="00B458FF" w:rsidRDefault="00B458FF" w:rsidP="00B458FF">
      <w:pPr>
        <w:pStyle w:val="Estilopadro"/>
        <w:spacing w:before="120" w:after="120"/>
        <w:jc w:val="both"/>
        <w:rPr>
          <w:sz w:val="24"/>
          <w:szCs w:val="24"/>
        </w:rPr>
      </w:pPr>
      <w:r w:rsidRPr="00B458FF">
        <w:rPr>
          <w:bCs/>
          <w:sz w:val="24"/>
          <w:szCs w:val="24"/>
        </w:rPr>
        <w:t>- Certidão de Regularidade para com a Fazenda Municipal da sede da Licitante</w:t>
      </w:r>
    </w:p>
    <w:p w:rsidR="00B458FF" w:rsidRPr="00B458FF" w:rsidRDefault="00B458FF" w:rsidP="00B458FF">
      <w:pPr>
        <w:pStyle w:val="Estilopadro"/>
        <w:spacing w:before="120" w:after="120"/>
        <w:jc w:val="both"/>
        <w:rPr>
          <w:sz w:val="24"/>
          <w:szCs w:val="24"/>
        </w:rPr>
      </w:pPr>
      <w:r w:rsidRPr="00B458FF">
        <w:rPr>
          <w:bCs/>
          <w:sz w:val="24"/>
          <w:szCs w:val="24"/>
        </w:rPr>
        <w:t xml:space="preserve">- Prova da inexistência de débitos trabalhista mediante a apresentação da Certidão Negativa de Débitos inadimplidos perante a Justiça do Trabalho, LEI – 12.440/11, de 07 de janeiro de 2012 (Certidão emitida gratuitamente pelo site: </w:t>
      </w:r>
      <w:hyperlink r:id="rId11">
        <w:r w:rsidRPr="00B458FF">
          <w:rPr>
            <w:rStyle w:val="LinkdaInternet"/>
            <w:sz w:val="24"/>
            <w:szCs w:val="24"/>
          </w:rPr>
          <w:t>HTTP://www.tst.jus.br</w:t>
        </w:r>
      </w:hyperlink>
      <w:r w:rsidRPr="00B458FF">
        <w:rPr>
          <w:sz w:val="24"/>
          <w:szCs w:val="24"/>
        </w:rPr>
        <w:t xml:space="preserve"> )</w:t>
      </w:r>
    </w:p>
    <w:p w:rsidR="00B458FF" w:rsidRDefault="00B458FF" w:rsidP="00556FE4">
      <w:pPr>
        <w:ind w:right="283"/>
        <w:jc w:val="both"/>
        <w:rPr>
          <w:rFonts w:ascii="Arial" w:hAnsi="Arial" w:cs="Arial"/>
          <w:color w:val="000000" w:themeColor="text1"/>
          <w:sz w:val="24"/>
          <w:szCs w:val="24"/>
        </w:rPr>
      </w:pPr>
    </w:p>
    <w:p w:rsidR="00B458FF" w:rsidRPr="00B458FF" w:rsidRDefault="00B458FF" w:rsidP="00B458FF">
      <w:pPr>
        <w:pStyle w:val="PargrafodaLista1"/>
        <w:ind w:left="0"/>
        <w:rPr>
          <w:rFonts w:ascii="Times New Roman" w:hAnsi="Times New Roman" w:cs="Times New Roman"/>
          <w:sz w:val="24"/>
          <w:szCs w:val="24"/>
        </w:rPr>
      </w:pPr>
      <w:r w:rsidRPr="00B458FF">
        <w:rPr>
          <w:rFonts w:ascii="Times New Roman" w:hAnsi="Times New Roman" w:cs="Times New Roman"/>
          <w:b/>
          <w:sz w:val="24"/>
          <w:szCs w:val="24"/>
        </w:rPr>
        <w:t>6 – DAS SANÇÕES EM CASA DE INADIMPLEMENTO</w:t>
      </w:r>
    </w:p>
    <w:p w:rsidR="00B458FF" w:rsidRPr="00B458FF" w:rsidRDefault="00B458FF" w:rsidP="00B458FF">
      <w:pPr>
        <w:pStyle w:val="Estilopadro"/>
        <w:jc w:val="both"/>
        <w:rPr>
          <w:sz w:val="24"/>
          <w:szCs w:val="24"/>
        </w:rPr>
      </w:pPr>
      <w:r w:rsidRPr="00B458FF">
        <w:rPr>
          <w:rFonts w:eastAsia="Calibri"/>
          <w:sz w:val="24"/>
          <w:szCs w:val="24"/>
        </w:rPr>
        <w:lastRenderedPageBreak/>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458FF" w:rsidRPr="00B458FF" w:rsidRDefault="00B458FF" w:rsidP="00B458FF">
      <w:pPr>
        <w:pStyle w:val="Estilopadro"/>
        <w:jc w:val="both"/>
        <w:rPr>
          <w:sz w:val="24"/>
          <w:szCs w:val="24"/>
        </w:rPr>
      </w:pPr>
      <w:r w:rsidRPr="00B458FF">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B458FF" w:rsidRPr="00B458FF" w:rsidRDefault="00B458FF" w:rsidP="00B458FF">
      <w:pPr>
        <w:pStyle w:val="Estilopadro"/>
        <w:jc w:val="both"/>
        <w:rPr>
          <w:sz w:val="24"/>
          <w:szCs w:val="24"/>
        </w:rPr>
      </w:pPr>
      <w:r w:rsidRPr="00B458FF">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458FF" w:rsidRPr="00B458FF" w:rsidRDefault="00B458FF" w:rsidP="00B458FF">
      <w:pPr>
        <w:pStyle w:val="Estilopadro"/>
        <w:jc w:val="both"/>
        <w:rPr>
          <w:sz w:val="24"/>
          <w:szCs w:val="24"/>
        </w:rPr>
      </w:pPr>
      <w:r w:rsidRPr="00B458FF">
        <w:rPr>
          <w:rFonts w:eastAsia="Calibri"/>
          <w:sz w:val="24"/>
          <w:szCs w:val="24"/>
        </w:rPr>
        <w:t>As penalidades de que tratam o subitem anterior, serão aplicadas na forma abaixo:</w:t>
      </w:r>
    </w:p>
    <w:p w:rsidR="00B458FF" w:rsidRPr="00B458FF" w:rsidRDefault="00B458FF" w:rsidP="00F23E9C">
      <w:pPr>
        <w:pStyle w:val="Estilopadro"/>
        <w:numPr>
          <w:ilvl w:val="0"/>
          <w:numId w:val="18"/>
        </w:numPr>
        <w:jc w:val="both"/>
        <w:rPr>
          <w:sz w:val="24"/>
          <w:szCs w:val="24"/>
        </w:rPr>
      </w:pPr>
      <w:r w:rsidRPr="00B458F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458FF" w:rsidRPr="00B458FF" w:rsidRDefault="00B458FF" w:rsidP="00F23E9C">
      <w:pPr>
        <w:pStyle w:val="Estilopadro"/>
        <w:numPr>
          <w:ilvl w:val="0"/>
          <w:numId w:val="18"/>
        </w:numPr>
        <w:jc w:val="both"/>
        <w:rPr>
          <w:sz w:val="24"/>
          <w:szCs w:val="24"/>
        </w:rPr>
      </w:pPr>
      <w:r w:rsidRPr="00B458FF">
        <w:rPr>
          <w:rFonts w:eastAsia="Calibri"/>
          <w:sz w:val="24"/>
          <w:szCs w:val="24"/>
        </w:rPr>
        <w:t>Falhar, fraudar, atrasar a prestação de serviços, ficará impedido de licitar e contratar com o Município por, no mínimo 90 (noventa) dias até 02 (dois) anos;</w:t>
      </w:r>
    </w:p>
    <w:p w:rsidR="00B458FF" w:rsidRPr="00B458FF" w:rsidRDefault="00B458FF" w:rsidP="00F23E9C">
      <w:pPr>
        <w:pStyle w:val="Estilopadro"/>
        <w:numPr>
          <w:ilvl w:val="0"/>
          <w:numId w:val="18"/>
        </w:numPr>
        <w:jc w:val="both"/>
        <w:rPr>
          <w:sz w:val="24"/>
          <w:szCs w:val="24"/>
        </w:rPr>
      </w:pPr>
      <w:r w:rsidRPr="00B458FF">
        <w:rPr>
          <w:rFonts w:eastAsia="Calibri"/>
          <w:sz w:val="24"/>
          <w:szCs w:val="24"/>
        </w:rPr>
        <w:t>Apresentação de documentação falsa, cometer fraude fiscal e comportar-se de modo inidôneo, será impedido de licitar e contratar com o Município por 02 (dois) anos.</w:t>
      </w:r>
    </w:p>
    <w:p w:rsidR="00B458FF" w:rsidRPr="00B458FF" w:rsidRDefault="00B458FF" w:rsidP="00B458FF">
      <w:pPr>
        <w:pStyle w:val="Estilopadro"/>
        <w:jc w:val="both"/>
        <w:rPr>
          <w:sz w:val="24"/>
          <w:szCs w:val="24"/>
        </w:rPr>
      </w:pPr>
      <w:r w:rsidRPr="00B458FF">
        <w:rPr>
          <w:rFonts w:eastAsia="Calibri"/>
          <w:sz w:val="24"/>
          <w:szCs w:val="24"/>
        </w:rPr>
        <w:t>A CONTRATADA ficará sujeita às seguintes penalidades, garantidas a prévia defesa, pela inexecução total ou parcial do Edital:</w:t>
      </w:r>
    </w:p>
    <w:p w:rsidR="00B458FF" w:rsidRPr="00B458FF" w:rsidRDefault="00B458FF" w:rsidP="00B458FF">
      <w:pPr>
        <w:pStyle w:val="Estilopadro"/>
        <w:jc w:val="both"/>
        <w:rPr>
          <w:sz w:val="24"/>
          <w:szCs w:val="24"/>
        </w:rPr>
      </w:pPr>
      <w:r w:rsidRPr="00B458FF">
        <w:rPr>
          <w:rFonts w:eastAsia="Calibri"/>
          <w:sz w:val="24"/>
          <w:szCs w:val="24"/>
        </w:rPr>
        <w:t>I - advertência;</w:t>
      </w:r>
    </w:p>
    <w:p w:rsidR="00B458FF" w:rsidRPr="00B458FF" w:rsidRDefault="00B458FF" w:rsidP="00B458FF">
      <w:pPr>
        <w:pStyle w:val="Estilopadro"/>
        <w:jc w:val="both"/>
        <w:rPr>
          <w:sz w:val="24"/>
          <w:szCs w:val="24"/>
        </w:rPr>
      </w:pPr>
      <w:r w:rsidRPr="00B458FF">
        <w:rPr>
          <w:rFonts w:eastAsia="Calibri"/>
          <w:sz w:val="24"/>
          <w:szCs w:val="24"/>
        </w:rPr>
        <w:t>II – multa(s):</w:t>
      </w:r>
    </w:p>
    <w:p w:rsidR="00B458FF" w:rsidRPr="00B458FF" w:rsidRDefault="00B458FF" w:rsidP="00B458FF">
      <w:pPr>
        <w:pStyle w:val="Estilopadro"/>
        <w:jc w:val="both"/>
        <w:rPr>
          <w:sz w:val="24"/>
          <w:szCs w:val="24"/>
        </w:rPr>
      </w:pPr>
      <w:r w:rsidRPr="00B458FF">
        <w:rPr>
          <w:rFonts w:eastAsia="Calibri"/>
          <w:sz w:val="24"/>
          <w:szCs w:val="24"/>
        </w:rPr>
        <w:t>III- Em caso de inexecução, total ou parcial, o(s) licitante(s) vencedor(es) poderá(ão) sofrer, sem prejuízo do previsto nos artigos 86 à 88 da Lei Federal nº 8666/93, as seguintes penalidades:</w:t>
      </w:r>
    </w:p>
    <w:p w:rsidR="00B458FF" w:rsidRPr="00B458FF" w:rsidRDefault="00B458FF" w:rsidP="00F23E9C">
      <w:pPr>
        <w:pStyle w:val="Estilopadro"/>
        <w:numPr>
          <w:ilvl w:val="0"/>
          <w:numId w:val="17"/>
        </w:numPr>
        <w:jc w:val="both"/>
        <w:rPr>
          <w:sz w:val="24"/>
          <w:szCs w:val="24"/>
        </w:rPr>
      </w:pPr>
      <w:r w:rsidRPr="00B458F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458FF" w:rsidRPr="00B458FF" w:rsidRDefault="00B458FF" w:rsidP="00F23E9C">
      <w:pPr>
        <w:pStyle w:val="Estilopadro"/>
        <w:numPr>
          <w:ilvl w:val="0"/>
          <w:numId w:val="17"/>
        </w:numPr>
        <w:jc w:val="both"/>
        <w:rPr>
          <w:sz w:val="24"/>
          <w:szCs w:val="24"/>
        </w:rPr>
      </w:pPr>
      <w:r w:rsidRPr="00B458FF">
        <w:rPr>
          <w:rFonts w:eastAsia="Calibri"/>
          <w:sz w:val="24"/>
          <w:szCs w:val="24"/>
        </w:rPr>
        <w:t>pelo descumprimento de qualquer outra obrigação: multa de 5% do valor total do contrato;</w:t>
      </w:r>
    </w:p>
    <w:p w:rsidR="00B458FF" w:rsidRPr="00B458FF" w:rsidRDefault="00B458FF" w:rsidP="00F23E9C">
      <w:pPr>
        <w:pStyle w:val="PargrafodaLista1"/>
        <w:numPr>
          <w:ilvl w:val="0"/>
          <w:numId w:val="17"/>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B458FF" w:rsidRPr="00B458FF" w:rsidRDefault="00B458FF" w:rsidP="00F23E9C">
      <w:pPr>
        <w:pStyle w:val="PargrafodaLista1"/>
        <w:numPr>
          <w:ilvl w:val="0"/>
          <w:numId w:val="17"/>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lastRenderedPageBreak/>
        <w:t>Declaração de inidoneidade para licitar ou contratar com a Administração;</w:t>
      </w:r>
    </w:p>
    <w:p w:rsidR="00B458FF" w:rsidRPr="00B458FF" w:rsidRDefault="00B458FF" w:rsidP="00F23E9C">
      <w:pPr>
        <w:pStyle w:val="PargrafodaLista1"/>
        <w:numPr>
          <w:ilvl w:val="0"/>
          <w:numId w:val="17"/>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B458FF" w:rsidRPr="00B458FF" w:rsidRDefault="00B458FF" w:rsidP="00B458FF">
      <w:pPr>
        <w:pStyle w:val="Estilopadro"/>
        <w:jc w:val="both"/>
        <w:rPr>
          <w:sz w:val="24"/>
          <w:szCs w:val="24"/>
        </w:rPr>
      </w:pPr>
      <w:r w:rsidRPr="00B458FF">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458FF" w:rsidRPr="00B458FF" w:rsidRDefault="00B458FF" w:rsidP="00B458FF">
      <w:pPr>
        <w:pStyle w:val="Estilopadro"/>
        <w:jc w:val="both"/>
        <w:rPr>
          <w:sz w:val="24"/>
          <w:szCs w:val="24"/>
        </w:rPr>
      </w:pPr>
      <w:r w:rsidRPr="00B458FF">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458FF" w:rsidRPr="00B458FF" w:rsidRDefault="00B458FF" w:rsidP="00B458FF">
      <w:pPr>
        <w:pStyle w:val="Estilopadro"/>
        <w:jc w:val="both"/>
        <w:rPr>
          <w:sz w:val="24"/>
          <w:szCs w:val="24"/>
        </w:rPr>
      </w:pPr>
      <w:r w:rsidRPr="00B458FF">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B458FF" w:rsidRPr="00B458FF" w:rsidRDefault="00B458FF" w:rsidP="00B458FF">
      <w:pPr>
        <w:pStyle w:val="Estilopadro"/>
        <w:jc w:val="both"/>
        <w:rPr>
          <w:sz w:val="24"/>
          <w:szCs w:val="24"/>
        </w:rPr>
      </w:pPr>
      <w:r w:rsidRPr="00B458FF">
        <w:rPr>
          <w:rFonts w:eastAsia="Calibri"/>
          <w:sz w:val="24"/>
          <w:szCs w:val="24"/>
        </w:rPr>
        <w:t>As penalidades só poderão ser relevadas nas hipóteses de caso fortuito ou força maior, devidamente justificados e comprovados, a juízo da Administração;</w:t>
      </w:r>
    </w:p>
    <w:p w:rsidR="00B458FF" w:rsidRPr="00B458FF" w:rsidRDefault="00B458FF" w:rsidP="00B458FF">
      <w:pPr>
        <w:pStyle w:val="Estilopadro"/>
        <w:jc w:val="both"/>
        <w:rPr>
          <w:sz w:val="24"/>
          <w:szCs w:val="24"/>
        </w:rPr>
      </w:pPr>
      <w:r w:rsidRPr="00B458FF">
        <w:rPr>
          <w:rFonts w:eastAsia="Calibri"/>
          <w:sz w:val="24"/>
          <w:szCs w:val="24"/>
        </w:rPr>
        <w:t>Constituirão motivos para rescisão do contrato, independente da conclusão do seu prazo: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Razões de interesse público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Reiterada desobediência dos preceitos estabelecidos;</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Falta grave a Juízo do Município;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Falência ou insolvência;</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Inexecução total ou parcial do contrato;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Alteração social ou modificação da finalidade ou estrutura da empresa, que venha a prejudicar a execução do contrato;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Mudanças na legislação em vigor sobre licitações, impossibilitando a execução do presente contrato;</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Descumprimento de qualquer cláusula contratual;</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Ocorrência de caso fortuito ou de força maior, regularmente comprovada, impeditiva da execução do acordado entre as partes;</w:t>
      </w:r>
    </w:p>
    <w:p w:rsidR="00B458FF" w:rsidRPr="00B458FF" w:rsidRDefault="00B458FF" w:rsidP="00F23E9C">
      <w:pPr>
        <w:pStyle w:val="PargrafodaLista1"/>
        <w:numPr>
          <w:ilvl w:val="1"/>
          <w:numId w:val="16"/>
        </w:numPr>
        <w:suppressAutoHyphens/>
        <w:spacing w:after="200" w:line="100" w:lineRule="atLeast"/>
        <w:rPr>
          <w:rFonts w:ascii="Times New Roman" w:hAnsi="Times New Roman" w:cs="Times New Roman"/>
          <w:sz w:val="24"/>
          <w:szCs w:val="24"/>
        </w:rPr>
      </w:pPr>
      <w:r w:rsidRPr="00B458FF">
        <w:rPr>
          <w:rFonts w:ascii="Times New Roman" w:eastAsia="Calibri" w:hAnsi="Times New Roman" w:cs="Times New Roman"/>
          <w:sz w:val="24"/>
          <w:szCs w:val="24"/>
        </w:rPr>
        <w:t>Por acordo entre as partes, reduzido a termo, desde que haja conveniência para o Município.</w:t>
      </w:r>
    </w:p>
    <w:p w:rsidR="00B458FF" w:rsidRPr="00B458FF" w:rsidRDefault="00B458FF" w:rsidP="00B458FF">
      <w:pPr>
        <w:spacing w:after="240" w:line="276" w:lineRule="auto"/>
        <w:rPr>
          <w:b/>
          <w:sz w:val="24"/>
        </w:rPr>
      </w:pPr>
      <w:r w:rsidRPr="00B458FF">
        <w:rPr>
          <w:rFonts w:eastAsia="Calibri"/>
          <w:b/>
          <w:sz w:val="24"/>
        </w:rPr>
        <w:t>7 - OBRIGAÇÕES DA CONTRATANTE:</w:t>
      </w:r>
    </w:p>
    <w:p w:rsidR="00B458FF" w:rsidRPr="00B458FF" w:rsidRDefault="00B458FF" w:rsidP="00B458FF">
      <w:pPr>
        <w:spacing w:after="240" w:line="276" w:lineRule="auto"/>
        <w:rPr>
          <w:sz w:val="24"/>
        </w:rPr>
      </w:pPr>
      <w:r w:rsidRPr="00B458FF">
        <w:rPr>
          <w:rFonts w:eastAsia="Calibri"/>
          <w:sz w:val="24"/>
        </w:rPr>
        <w:t>- Dar à CONTRATADA as condições necessárias à regular execução do contrato.</w:t>
      </w:r>
    </w:p>
    <w:p w:rsidR="00B458FF" w:rsidRPr="00B458FF" w:rsidRDefault="00B458FF" w:rsidP="00B458FF">
      <w:pPr>
        <w:spacing w:after="240" w:line="276" w:lineRule="auto"/>
        <w:rPr>
          <w:sz w:val="24"/>
        </w:rPr>
      </w:pPr>
      <w:r w:rsidRPr="00B458FF">
        <w:rPr>
          <w:rFonts w:eastAsia="Calibri"/>
          <w:sz w:val="24"/>
        </w:rPr>
        <w:lastRenderedPageBreak/>
        <w:t>- Fornecer todas as informações necessárias para que a contratada possa executar os serviços dentro das especificações técnicas recomendadas;</w:t>
      </w:r>
    </w:p>
    <w:p w:rsidR="00B458FF" w:rsidRPr="00B458FF" w:rsidRDefault="00B458FF" w:rsidP="00B458FF">
      <w:pPr>
        <w:spacing w:after="240" w:line="276" w:lineRule="auto"/>
        <w:rPr>
          <w:sz w:val="24"/>
        </w:rPr>
      </w:pPr>
      <w:r w:rsidRPr="00B458FF">
        <w:rPr>
          <w:rFonts w:eastAsia="Calibri"/>
          <w:sz w:val="24"/>
        </w:rPr>
        <w:t>- Comunicar à CONTRATADA toda e qualquer ocorrência relacionada à execução do contrato;</w:t>
      </w:r>
    </w:p>
    <w:p w:rsidR="00B458FF" w:rsidRPr="00B458FF" w:rsidRDefault="00B458FF" w:rsidP="00B458FF">
      <w:pPr>
        <w:spacing w:after="240" w:line="276" w:lineRule="auto"/>
        <w:rPr>
          <w:sz w:val="24"/>
        </w:rPr>
      </w:pPr>
      <w:r w:rsidRPr="00B458FF">
        <w:rPr>
          <w:rFonts w:eastAsia="Calibri"/>
          <w:sz w:val="24"/>
        </w:rPr>
        <w:t>- Efetuar o pagamento à CONTRATADA, na forma convencionada neste Edital;</w:t>
      </w:r>
    </w:p>
    <w:p w:rsidR="00B458FF" w:rsidRPr="00B458FF" w:rsidRDefault="00B458FF" w:rsidP="00B458FF">
      <w:pPr>
        <w:spacing w:after="240" w:line="276" w:lineRule="auto"/>
        <w:rPr>
          <w:sz w:val="24"/>
        </w:rPr>
      </w:pPr>
      <w:r w:rsidRPr="00B458FF">
        <w:rPr>
          <w:rFonts w:eastAsia="Calibri"/>
          <w:sz w:val="24"/>
        </w:rPr>
        <w:t>- Acompanhar e fiscalizar a execução do contrato, por meio dos servidores designados como Fiscal do Contrato, nos termos do art. 67 da Lei no 8.666/93, exigindo seu fiel e totalcumprimento;</w:t>
      </w:r>
    </w:p>
    <w:p w:rsidR="00B458FF" w:rsidRPr="00B458FF" w:rsidRDefault="00B458FF" w:rsidP="00B458FF">
      <w:pPr>
        <w:spacing w:after="240" w:line="276" w:lineRule="auto"/>
        <w:rPr>
          <w:sz w:val="24"/>
        </w:rPr>
      </w:pPr>
      <w:r w:rsidRPr="00B458FF">
        <w:rPr>
          <w:rFonts w:eastAsia="Calibri"/>
          <w:sz w:val="24"/>
        </w:rPr>
        <w:t>- Verificar a regularidade fiscal da CONTRATADA antes de efetuar o pagamento.</w:t>
      </w:r>
    </w:p>
    <w:p w:rsidR="00B458FF" w:rsidRPr="00B458FF" w:rsidRDefault="00B458FF" w:rsidP="00B458FF">
      <w:pPr>
        <w:spacing w:after="240" w:line="276" w:lineRule="auto"/>
        <w:rPr>
          <w:sz w:val="24"/>
        </w:rPr>
      </w:pPr>
      <w:r w:rsidRPr="00B458FF">
        <w:rPr>
          <w:rFonts w:eastAsia="Calibri"/>
          <w:sz w:val="24"/>
        </w:rPr>
        <w:t>- Aplicar penalidades à contratada, por descumprimento contratual, caso necessário.</w:t>
      </w:r>
    </w:p>
    <w:p w:rsidR="00B458FF" w:rsidRPr="00B458FF" w:rsidRDefault="00B458FF" w:rsidP="00B458FF">
      <w:pPr>
        <w:spacing w:after="240" w:line="276" w:lineRule="auto"/>
        <w:rPr>
          <w:b/>
          <w:sz w:val="24"/>
        </w:rPr>
      </w:pPr>
      <w:r w:rsidRPr="00B458FF">
        <w:rPr>
          <w:b/>
          <w:sz w:val="24"/>
        </w:rPr>
        <w:t>8. OBRIGAÇÕES DA CONTRATADA</w:t>
      </w:r>
    </w:p>
    <w:p w:rsidR="00B458FF" w:rsidRPr="00B458FF" w:rsidRDefault="00B458FF" w:rsidP="00B458FF">
      <w:pPr>
        <w:spacing w:after="240" w:line="276" w:lineRule="auto"/>
        <w:rPr>
          <w:sz w:val="24"/>
        </w:rPr>
      </w:pPr>
      <w:r w:rsidRPr="00B458FF">
        <w:rPr>
          <w:sz w:val="24"/>
        </w:rPr>
        <w:t>São obrigações da CONTRATADA , sem que a elas se limitem</w:t>
      </w:r>
    </w:p>
    <w:p w:rsidR="00B458FF" w:rsidRPr="00B458FF" w:rsidRDefault="00B458FF" w:rsidP="00B458FF">
      <w:pPr>
        <w:spacing w:after="240" w:line="276" w:lineRule="auto"/>
        <w:rPr>
          <w:sz w:val="24"/>
        </w:rPr>
      </w:pPr>
      <w:r w:rsidRPr="00B458FF">
        <w:rPr>
          <w:sz w:val="24"/>
        </w:rPr>
        <w:t>- Organizar um conjunto de equipes de campo disponibilizadas aos serviços, devidamente qualificadas, uniformizadas e com identidade visual própria, associada à identidade do Município, de modo a evidenciar que os serviços no Município estejam sendo realizados pela Empresa Contratada a serviço do Município;</w:t>
      </w:r>
    </w:p>
    <w:p w:rsidR="00B458FF" w:rsidRPr="00B458FF" w:rsidRDefault="00B458FF" w:rsidP="00B458FF">
      <w:pPr>
        <w:spacing w:after="240" w:line="276" w:lineRule="auto"/>
        <w:rPr>
          <w:sz w:val="24"/>
        </w:rPr>
      </w:pPr>
      <w:r w:rsidRPr="00B458FF">
        <w:rPr>
          <w:sz w:val="24"/>
        </w:rPr>
        <w:t>- Responsabilizar-se pela logística, tanto de equipes, veículos e materiais, de forma a realizar os serviços dentro dos prazos pactuados;</w:t>
      </w:r>
    </w:p>
    <w:p w:rsidR="00B458FF" w:rsidRPr="00B458FF" w:rsidRDefault="00B458FF" w:rsidP="00B458FF">
      <w:pPr>
        <w:spacing w:after="240" w:line="276" w:lineRule="auto"/>
        <w:rPr>
          <w:sz w:val="24"/>
        </w:rPr>
      </w:pPr>
      <w:r w:rsidRPr="00B458FF">
        <w:rPr>
          <w:sz w:val="24"/>
        </w:rPr>
        <w:t>- Adotar de todas as medidas e legislações vigentes sobre segurança, medicina e higiene do trabalho;</w:t>
      </w:r>
    </w:p>
    <w:p w:rsidR="00B458FF" w:rsidRPr="00B458FF" w:rsidRDefault="00B458FF" w:rsidP="00B458FF">
      <w:pPr>
        <w:spacing w:after="240" w:line="276" w:lineRule="auto"/>
        <w:rPr>
          <w:sz w:val="24"/>
        </w:rPr>
      </w:pPr>
      <w:r w:rsidRPr="00B458FF">
        <w:rPr>
          <w:sz w:val="24"/>
        </w:rPr>
        <w:t>- Os materiais a serem utilizados deverão ser submetidos pela Empresa Contratada para inspeção pelo Município, antes de sua utilização;</w:t>
      </w:r>
    </w:p>
    <w:p w:rsidR="00B458FF" w:rsidRPr="00B458FF" w:rsidRDefault="00B458FF" w:rsidP="00B458FF">
      <w:pPr>
        <w:spacing w:after="240" w:line="276" w:lineRule="auto"/>
        <w:rPr>
          <w:sz w:val="24"/>
        </w:rPr>
      </w:pPr>
      <w:r w:rsidRPr="00B458FF">
        <w:rPr>
          <w:sz w:val="24"/>
        </w:rPr>
        <w:t>- Receber as notificações que lhe forem pertinentes.</w:t>
      </w:r>
    </w:p>
    <w:p w:rsidR="00B458FF" w:rsidRPr="00B458FF" w:rsidRDefault="00B458FF" w:rsidP="00B458FF">
      <w:pPr>
        <w:spacing w:after="240" w:line="276" w:lineRule="auto"/>
        <w:rPr>
          <w:sz w:val="24"/>
        </w:rPr>
      </w:pPr>
      <w:r w:rsidRPr="00B458FF">
        <w:rPr>
          <w:sz w:val="24"/>
        </w:rPr>
        <w:t>- Manter durante toda a execução do contrato as condições de Regularidade Fiscal.</w:t>
      </w:r>
    </w:p>
    <w:p w:rsidR="00B458FF" w:rsidRPr="00B458FF" w:rsidRDefault="00B458FF" w:rsidP="00B458FF">
      <w:pPr>
        <w:spacing w:after="240" w:line="276" w:lineRule="auto"/>
        <w:rPr>
          <w:sz w:val="24"/>
        </w:rPr>
      </w:pPr>
      <w:r w:rsidRPr="00B458FF">
        <w:rPr>
          <w:sz w:val="24"/>
        </w:rPr>
        <w:t>- A empresa contratada será responsável pelo fornecimento do equipamento, mão de obra e assistência para execução dos serviços. Devendo a CONTRATADA fornecer todas as ferramentas necessárias à realização dos serviços, conforme sua natureza.</w:t>
      </w:r>
    </w:p>
    <w:p w:rsidR="00B458FF" w:rsidRPr="00B458FF" w:rsidRDefault="00B458FF" w:rsidP="00B458FF">
      <w:pPr>
        <w:spacing w:after="240" w:line="276" w:lineRule="auto"/>
        <w:rPr>
          <w:sz w:val="24"/>
        </w:rPr>
      </w:pPr>
      <w:r w:rsidRPr="00B458FF">
        <w:rPr>
          <w:sz w:val="24"/>
        </w:rPr>
        <w:t>- Os equipamentos objeto da contratação deverão ser suficientes e adequados às necessidades dos serviços, de modo quantitativo e qualitativo.</w:t>
      </w:r>
    </w:p>
    <w:p w:rsidR="00B458FF" w:rsidRPr="00B458FF" w:rsidRDefault="00B458FF" w:rsidP="00B458FF">
      <w:pPr>
        <w:spacing w:after="240" w:line="276" w:lineRule="auto"/>
        <w:rPr>
          <w:sz w:val="24"/>
        </w:rPr>
      </w:pPr>
      <w:r w:rsidRPr="00B458FF">
        <w:rPr>
          <w:sz w:val="24"/>
        </w:rPr>
        <w:t>- Fornecer conjunto de uniforme a cada profissional que atuará na execução dos serviços, assim como os EPIs e EPCs necessário a cada um, de acordo com a atividade a ser realizada.</w:t>
      </w:r>
    </w:p>
    <w:p w:rsidR="00B458FF" w:rsidRPr="00B458FF" w:rsidRDefault="00B458FF" w:rsidP="00B458FF">
      <w:pPr>
        <w:spacing w:after="240" w:line="276" w:lineRule="auto"/>
        <w:rPr>
          <w:sz w:val="24"/>
        </w:rPr>
      </w:pPr>
      <w:r w:rsidRPr="00B458FF">
        <w:rPr>
          <w:sz w:val="24"/>
        </w:rPr>
        <w:lastRenderedPageBreak/>
        <w:t>- 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B458FF" w:rsidRPr="00B458FF" w:rsidRDefault="00B458FF" w:rsidP="00B458FF">
      <w:pPr>
        <w:spacing w:after="240" w:line="276" w:lineRule="auto"/>
        <w:rPr>
          <w:sz w:val="24"/>
        </w:rPr>
      </w:pPr>
      <w:r w:rsidRPr="00B458FF">
        <w:rPr>
          <w:sz w:val="24"/>
        </w:rPr>
        <w:t>- 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w:t>
      </w:r>
    </w:p>
    <w:p w:rsidR="00B458FF" w:rsidRPr="00B458FF" w:rsidRDefault="00B458FF" w:rsidP="00B458FF">
      <w:pPr>
        <w:spacing w:after="240" w:line="276" w:lineRule="auto"/>
        <w:rPr>
          <w:sz w:val="24"/>
        </w:rPr>
      </w:pPr>
      <w:r w:rsidRPr="00B458FF">
        <w:rPr>
          <w:sz w:val="24"/>
        </w:rPr>
        <w:t>- Os empregados da CONTRATADA deverão ser atenciosos e educados no tratamento dado ao munícipe, bem como cuidadosos com o bem público.</w:t>
      </w:r>
    </w:p>
    <w:p w:rsidR="00B458FF" w:rsidRPr="00B458FF" w:rsidRDefault="00B458FF" w:rsidP="00B458FF">
      <w:pPr>
        <w:spacing w:after="240" w:line="276" w:lineRule="auto"/>
        <w:rPr>
          <w:b/>
          <w:sz w:val="24"/>
        </w:rPr>
      </w:pPr>
      <w:r w:rsidRPr="00B458FF">
        <w:rPr>
          <w:rFonts w:eastAsia="Calibri"/>
          <w:b/>
          <w:sz w:val="24"/>
        </w:rPr>
        <w:t>9 – HABILITAÇÃO JURÍDICA:</w:t>
      </w:r>
    </w:p>
    <w:p w:rsidR="00B458FF" w:rsidRPr="00B458FF" w:rsidRDefault="00B458FF" w:rsidP="00B458FF">
      <w:pPr>
        <w:spacing w:after="240" w:line="276" w:lineRule="auto"/>
        <w:rPr>
          <w:sz w:val="24"/>
        </w:rPr>
      </w:pPr>
      <w:r w:rsidRPr="00B458FF">
        <w:rPr>
          <w:rFonts w:eastAsia="Calibri"/>
          <w:sz w:val="24"/>
        </w:rPr>
        <w:t xml:space="preserve">– Ato constitutivo, Estatuto ou Contrato Social em vigor devidamente registrado, no órgão correspondente, indicando os atuais responsáveis pela administração; </w:t>
      </w:r>
    </w:p>
    <w:p w:rsidR="00B458FF" w:rsidRPr="00B458FF" w:rsidRDefault="00B458FF" w:rsidP="00B458FF">
      <w:pPr>
        <w:spacing w:after="240" w:line="276" w:lineRule="auto"/>
        <w:rPr>
          <w:sz w:val="24"/>
        </w:rPr>
      </w:pPr>
      <w:r w:rsidRPr="00B458FF">
        <w:rPr>
          <w:rFonts w:eastAsia="Calibri"/>
          <w:sz w:val="24"/>
        </w:rPr>
        <w:t>–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B458FF" w:rsidRPr="00B458FF" w:rsidRDefault="00B458FF" w:rsidP="00B458FF">
      <w:pPr>
        <w:spacing w:after="240" w:line="276" w:lineRule="auto"/>
        <w:rPr>
          <w:sz w:val="24"/>
        </w:rPr>
      </w:pPr>
      <w:r w:rsidRPr="00B458FF">
        <w:rPr>
          <w:rFonts w:eastAsia="Calibri"/>
          <w:sz w:val="24"/>
        </w:rPr>
        <w:t>– Cédula de identidade dos sócios e/ou diretores;</w:t>
      </w:r>
    </w:p>
    <w:p w:rsidR="00B458FF" w:rsidRPr="00B458FF" w:rsidRDefault="00B458FF" w:rsidP="00B458FF">
      <w:pPr>
        <w:spacing w:after="240" w:line="276" w:lineRule="auto"/>
        <w:rPr>
          <w:sz w:val="24"/>
        </w:rPr>
      </w:pPr>
      <w:r w:rsidRPr="00B458FF">
        <w:rPr>
          <w:rFonts w:eastAsia="Calibri"/>
          <w:sz w:val="24"/>
        </w:rPr>
        <w:t>– Para empresa individual: registro comercial.</w:t>
      </w:r>
    </w:p>
    <w:p w:rsidR="00B458FF" w:rsidRPr="00B458FF" w:rsidRDefault="00B458FF" w:rsidP="00B458FF">
      <w:pPr>
        <w:spacing w:after="240" w:line="276" w:lineRule="auto"/>
        <w:rPr>
          <w:sz w:val="24"/>
        </w:rPr>
      </w:pPr>
      <w:r w:rsidRPr="00B458FF">
        <w:rPr>
          <w:rFonts w:eastAsia="Calibri"/>
          <w:sz w:val="24"/>
        </w:rPr>
        <w:t>– Declaração de Idoneidade (conforme o anexo VIII)</w:t>
      </w:r>
    </w:p>
    <w:p w:rsidR="00B458FF" w:rsidRPr="00B458FF" w:rsidRDefault="00B458FF" w:rsidP="00B458FF">
      <w:pPr>
        <w:spacing w:after="240" w:line="276" w:lineRule="auto"/>
        <w:rPr>
          <w:sz w:val="24"/>
        </w:rPr>
      </w:pPr>
      <w:r w:rsidRPr="00B458FF">
        <w:rPr>
          <w:rFonts w:eastAsia="Calibri"/>
          <w:sz w:val="24"/>
        </w:rPr>
        <w:t>– Declaração de Cumprir o Art. 7°, XXXIII ,da C.F. (conforme o anexo V)</w:t>
      </w:r>
    </w:p>
    <w:p w:rsidR="00B458FF" w:rsidRPr="00B458FF" w:rsidRDefault="00B458FF" w:rsidP="00B458FF">
      <w:pPr>
        <w:spacing w:after="240" w:line="276" w:lineRule="auto"/>
        <w:rPr>
          <w:sz w:val="24"/>
        </w:rPr>
      </w:pPr>
      <w:r w:rsidRPr="00B458FF">
        <w:rPr>
          <w:rFonts w:eastAsia="Calibri"/>
          <w:sz w:val="24"/>
        </w:rPr>
        <w:t>– Certidão de Regularidade expedida pelo Ministério Público do estado do Rio de Janeiro – Promotoria de Justiça de Fundações, conforme determina a Resolução Complementar nº 15/2005, em se tratando de Fundações;</w:t>
      </w:r>
    </w:p>
    <w:p w:rsidR="00B458FF" w:rsidRPr="00B458FF" w:rsidRDefault="00B458FF" w:rsidP="00B458FF">
      <w:pPr>
        <w:spacing w:after="240" w:line="276" w:lineRule="auto"/>
        <w:rPr>
          <w:sz w:val="24"/>
        </w:rPr>
      </w:pPr>
      <w:r w:rsidRPr="00B458FF">
        <w:rPr>
          <w:rFonts w:eastAsia="Calibri"/>
          <w:sz w:val="24"/>
        </w:rPr>
        <w:t>- Não será permitida a formação de consórcios.</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
          <w:bCs/>
          <w:color w:val="000000"/>
          <w:sz w:val="24"/>
        </w:rPr>
        <w:t>10 – DOCUMENTAÇÃO RELATIVA À REGULARIDADE FISCAL:</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xml:space="preserve">– Prova de inscrição no cadastro de contribuintes estadual ou municipal, se houver, relativo ao domicílio ou sede do licitante, pertinente ao seu ramo de atividade e compatível com o objeto contratual; </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Comprovante de Inscrição no Cadastro Geral de Contribuintes - CNPJ;</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lastRenderedPageBreak/>
        <w:t>– Certidão de Regularidade com a Previdência Social (INSS);</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Certidão de Regularidade com o FGTS emitida pela Caixa Econômica Federal;</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Certidão Conjunta de Débitos Relativos a Tributos Federais e Dívida Ativa da União;</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Certidão de Regularidade para com a Fazenda Estadual, por meio de Certidão Negativa de Débito em relação a tributos estaduais (ICMS);</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Certidão emitida pela Procuradoria Geral do Estado, onde houver.</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Certidão de regularidade para com a Fazenda Municipal, da sede da licitante.</w:t>
      </w:r>
    </w:p>
    <w:p w:rsidR="00B458FF" w:rsidRPr="00B458FF" w:rsidRDefault="00B458FF" w:rsidP="00B458FF">
      <w:pPr>
        <w:pStyle w:val="PargrafodaLista1"/>
        <w:spacing w:after="240" w:line="276" w:lineRule="auto"/>
        <w:ind w:left="0" w:firstLine="0"/>
        <w:rPr>
          <w:rFonts w:ascii="Times New Roman" w:hAnsi="Times New Roman" w:cs="Times New Roman"/>
          <w:sz w:val="24"/>
        </w:rPr>
      </w:pPr>
      <w:r w:rsidRPr="00B458FF">
        <w:rPr>
          <w:rFonts w:ascii="Times New Roman" w:eastAsia="Calibri" w:hAnsi="Times New Roman" w:cs="Times New Roman"/>
          <w:bCs/>
          <w:color w:val="000000"/>
          <w:sz w:val="24"/>
        </w:rPr>
        <w:t>– Prova da inexistência de débitos inadimplidos perante a justiça do trabalho, mediante a apresentação de certidão negativa, nos temos da Lei 12.440/2011 – CNDT – Certidão Negativa de Débitos Trabalhistas.</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color w:val="000000"/>
          <w:sz w:val="24"/>
          <w:szCs w:val="24"/>
        </w:rPr>
        <w:t>11 – DA QUALIFICAÇÃO TÉCNICA</w:t>
      </w:r>
    </w:p>
    <w:p w:rsidR="00B458FF" w:rsidRPr="00B458FF" w:rsidRDefault="00B458FF" w:rsidP="00B458FF">
      <w:pPr>
        <w:pStyle w:val="Estilopadro"/>
        <w:widowControl w:val="0"/>
        <w:spacing w:before="100" w:after="240"/>
        <w:jc w:val="both"/>
        <w:rPr>
          <w:sz w:val="24"/>
          <w:szCs w:val="24"/>
        </w:rPr>
      </w:pPr>
      <w:r w:rsidRPr="00B458FF">
        <w:rPr>
          <w:rFonts w:eastAsia="Calibri"/>
          <w:bCs/>
          <w:color w:val="000000"/>
          <w:sz w:val="24"/>
          <w:szCs w:val="24"/>
        </w:rPr>
        <w:t xml:space="preserve">– </w:t>
      </w:r>
      <w:r w:rsidRPr="00B458FF">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12 – QUALIFICAÇÃO ECONÔMICO-FINANCEIRA:</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Certidão Negativa de Falência e Concordata. Expedida há menos de 90 (noventa) dias, da data da realização da licitação;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 A autenticação de documentos será efetuada pelo Pregoeiro, à vista dos originais apresentados pelo interessado.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As Certidões Negativas de Débitos (CND) apresentadas sem indicação do prazo de validade, serão consideradas como válidas por 90 (noventa) dias a contar da data de sua expedição.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 xml:space="preserve">-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w:t>
      </w:r>
      <w:r w:rsidRPr="00B458FF">
        <w:rPr>
          <w:rFonts w:ascii="Times New Roman" w:eastAsia="Calibri" w:hAnsi="Times New Roman" w:cs="Times New Roman"/>
          <w:bCs/>
          <w:sz w:val="24"/>
          <w:szCs w:val="24"/>
        </w:rPr>
        <w:lastRenderedPageBreak/>
        <w:t>financeiro, devem cumprir esta exigência mediante a apresentação do Balanço de abertura, ou do último balanço patrimonial levantado, conforme o caso.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 Se necessária a atualização monetária do Balanço Patrimonial, deverá ser apresentado, juntamente aos documentos em apreço, o memorial de cálculo correspondente, assinado pelo Contador.</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 As sociedades empresárias com menos de um exercício financeiro devem cumprir a exigência deste item mediante apresentação de Balanço de Abertura ou do último Balanço Patrimonial levantado, conforme o caso.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 Serão considerados aceitos como na forma da lei o Balanço Patrimonial (inclusive o de abertura) e demonstrações contábeis assim apresentados:</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a) publicados em Diário Oficial;</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b) publicados em Jornal;</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c) por cópia ou fotocópia registrada Junta Comercial da sede ou domicílio da proponente;</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d) por cópia ou fotocópia do livro Diário, devidamente autenticado na Junta Comercial da sede ou domicílio da proponente ou em outro órgão equivalente, inclusive com os Termos de Abertura e de Encerramento.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sz w:val="24"/>
          <w:szCs w:val="24"/>
        </w:rPr>
      </w:pPr>
      <w:r w:rsidRPr="00B458FF">
        <w:rPr>
          <w:rFonts w:ascii="Times New Roman" w:eastAsia="Calibri" w:hAnsi="Times New Roman" w:cs="Times New Roman"/>
          <w:bCs/>
          <w:sz w:val="24"/>
          <w:szCs w:val="24"/>
        </w:rPr>
        <w:t>e) Por Escrituração Contábil Digital (ECD), através da apresentação de cópia do SPED, devidamente transmitido via eletrônica, e obrigatoriamente, observado o prazo de entrega estipulado no art. 1078 da Lei Federal nº 10.406/2002.</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13 – CRITÉRIO DE JULGAMENTO</w:t>
      </w:r>
    </w:p>
    <w:p w:rsidR="00B458FF" w:rsidRPr="00B458FF" w:rsidRDefault="00B458FF" w:rsidP="00B458FF">
      <w:pPr>
        <w:pStyle w:val="PargrafodaLista1"/>
        <w:spacing w:after="240" w:line="276" w:lineRule="auto"/>
        <w:ind w:left="0" w:firstLine="0"/>
        <w:rPr>
          <w:rFonts w:ascii="Times New Roman" w:eastAsia="Calibri" w:hAnsi="Times New Roman" w:cs="Times New Roman"/>
          <w:bCs/>
          <w:i/>
          <w:sz w:val="24"/>
          <w:szCs w:val="24"/>
        </w:rPr>
      </w:pPr>
      <w:r w:rsidRPr="00B458FF">
        <w:rPr>
          <w:rFonts w:ascii="Times New Roman" w:eastAsia="Calibri" w:hAnsi="Times New Roman" w:cs="Times New Roman"/>
          <w:bCs/>
          <w:sz w:val="24"/>
          <w:szCs w:val="24"/>
        </w:rPr>
        <w:t xml:space="preserve">– A presente licitação terá como critério de julgamento o </w:t>
      </w:r>
      <w:r w:rsidRPr="00B458FF">
        <w:rPr>
          <w:rFonts w:ascii="Times New Roman" w:eastAsia="Calibri" w:hAnsi="Times New Roman" w:cs="Times New Roman"/>
          <w:b/>
          <w:bCs/>
          <w:sz w:val="24"/>
          <w:szCs w:val="24"/>
        </w:rPr>
        <w:t>menor preço por item</w:t>
      </w:r>
      <w:r w:rsidRPr="00B458FF">
        <w:rPr>
          <w:rFonts w:ascii="Times New Roman" w:eastAsia="Calibri" w:hAnsi="Times New Roman" w:cs="Times New Roman"/>
          <w:bCs/>
          <w:sz w:val="24"/>
          <w:szCs w:val="24"/>
        </w:rPr>
        <w:t xml:space="preserve"> como critério de julgamento, na aplicação do art. 15, IV da Lei n° 8.666/93, que estabelece que </w:t>
      </w:r>
      <w:r w:rsidRPr="00B458FF">
        <w:rPr>
          <w:rFonts w:ascii="Times New Roman" w:eastAsia="Calibri" w:hAnsi="Times New Roman" w:cs="Times New Roman"/>
          <w:bCs/>
          <w:i/>
          <w:sz w:val="24"/>
          <w:szCs w:val="24"/>
        </w:rPr>
        <w:t>“as compras, sempre que possível, deverão ser subdivididas em tantas parcelas quantas necessárias para aproveitar as peculiaridades do mercado, visando economicidade”.</w:t>
      </w:r>
    </w:p>
    <w:p w:rsidR="00B458FF" w:rsidRPr="00B458FF" w:rsidRDefault="00B458FF" w:rsidP="00B458FF">
      <w:pPr>
        <w:pStyle w:val="PargrafodaLista1"/>
        <w:spacing w:after="240" w:line="276" w:lineRule="auto"/>
        <w:ind w:left="0" w:firstLine="0"/>
        <w:rPr>
          <w:rFonts w:ascii="Times New Roman" w:eastAsia="Calibri" w:hAnsi="Times New Roman" w:cs="Times New Roman"/>
          <w:b/>
          <w:bCs/>
          <w:sz w:val="24"/>
          <w:szCs w:val="24"/>
        </w:rPr>
      </w:pPr>
      <w:r w:rsidRPr="00B458FF">
        <w:rPr>
          <w:rFonts w:ascii="Times New Roman" w:eastAsia="Calibri" w:hAnsi="Times New Roman" w:cs="Times New Roman"/>
          <w:b/>
          <w:bCs/>
          <w:sz w:val="24"/>
          <w:szCs w:val="24"/>
        </w:rPr>
        <w:t>13.1 – CRITÉRIO DE ACEITABILIDADE</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hAnsi="Times New Roman" w:cs="Times New Roman"/>
          <w:sz w:val="24"/>
          <w:szCs w:val="24"/>
        </w:rPr>
        <w:t>- O critério de aceitabilidade dos preços unitários será o valor obtido a partir do orçamento realizado na fase de planejamento da contratação, este deve ser entendido como valor limite para aceitação das propostas.</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14 – TIPO DE EXECUÇÃO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O regime de trabalho será o de execução indireta, sendo o prestador de serviço responsável pelo planejamento, organização e disposição dos recursos necessários para a execução dos serviços e manutenção do nível de limpeza de todas as áreas, bens, vias e logradouros públicos dentro de seu Agrupamento pela duração do contrato.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lastRenderedPageBreak/>
        <w:t>15 – CRITÉRIOS DE REAJUSTE</w:t>
      </w:r>
    </w:p>
    <w:p w:rsidR="00B458FF" w:rsidRPr="00B458FF" w:rsidRDefault="00B458FF" w:rsidP="00B458FF">
      <w:pPr>
        <w:pStyle w:val="PargrafodaLista1"/>
        <w:spacing w:after="240" w:line="276" w:lineRule="auto"/>
        <w:ind w:left="0" w:firstLine="0"/>
        <w:rPr>
          <w:rFonts w:ascii="Times New Roman" w:eastAsia="Calibri" w:hAnsi="Times New Roman" w:cs="Times New Roman"/>
          <w:b/>
          <w:bCs/>
          <w:sz w:val="24"/>
          <w:szCs w:val="24"/>
        </w:rPr>
      </w:pPr>
      <w:r w:rsidRPr="00B458FF">
        <w:rPr>
          <w:rFonts w:ascii="Times New Roman" w:eastAsia="Calibri" w:hAnsi="Times New Roman" w:cs="Times New Roman"/>
          <w:bCs/>
          <w:sz w:val="24"/>
          <w:szCs w:val="24"/>
        </w:rPr>
        <w:t>- Os preços estabelecidos no presente contrato poderão ser reajustáveis, conforme hipóteses previstas emLei. Em caso de reajuste, o valor será corrigido pelo índice base IGPM.</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16 – DA RECOMPOSIÇÃO DO EQULÍBRIO ECONÔMICO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17 – DO CRONOGRAMA DE DESEMBOLSO</w:t>
      </w:r>
    </w:p>
    <w:p w:rsidR="00B458FF" w:rsidRPr="00B458FF" w:rsidRDefault="00B458FF" w:rsidP="00B458FF">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Por se tratar de prestação de serviços, seu cronograma de desembolso resume se ao pagamento integral após a execução, sem parcelamento.</w:t>
      </w:r>
    </w:p>
    <w:tbl>
      <w:tblPr>
        <w:tblW w:w="0" w:type="auto"/>
        <w:tblInd w:w="93" w:type="dxa"/>
        <w:tblBorders>
          <w:top w:val="single" w:sz="4" w:space="0" w:color="000001"/>
          <w:left w:val="single" w:sz="4" w:space="0" w:color="000001"/>
          <w:bottom w:val="single" w:sz="4" w:space="0" w:color="000001"/>
          <w:insideH w:val="single" w:sz="4" w:space="0" w:color="000001"/>
        </w:tblBorders>
        <w:tblCellMar>
          <w:left w:w="83" w:type="dxa"/>
        </w:tblCellMar>
        <w:tblLook w:val="0000"/>
      </w:tblPr>
      <w:tblGrid>
        <w:gridCol w:w="2829"/>
        <w:gridCol w:w="2874"/>
        <w:gridCol w:w="3228"/>
      </w:tblGrid>
      <w:tr w:rsidR="00B458FF" w:rsidRPr="00B458FF" w:rsidTr="00BD3F49">
        <w:trPr>
          <w:trHeight w:val="296"/>
        </w:trPr>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p>
        </w:tc>
        <w:tc>
          <w:tcPr>
            <w:tcW w:w="6102"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b/>
                <w:color w:val="000000"/>
                <w:szCs w:val="24"/>
              </w:rPr>
              <w:t>MÊS</w:t>
            </w: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b/>
                <w:color w:val="000000"/>
                <w:szCs w:val="24"/>
              </w:rPr>
              <w:t>ETAPA</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1°</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2°</w:t>
            </w: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Prestação do Serviço</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X</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p>
        </w:tc>
      </w:tr>
      <w:tr w:rsidR="00B458FF" w:rsidRPr="00B458FF" w:rsidTr="00BD3F49">
        <w:tc>
          <w:tcPr>
            <w:tcW w:w="2829"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Pagamento</w:t>
            </w:r>
          </w:p>
        </w:tc>
        <w:tc>
          <w:tcPr>
            <w:tcW w:w="2874" w:type="dxa"/>
            <w:tcBorders>
              <w:top w:val="single" w:sz="4" w:space="0" w:color="000001"/>
              <w:left w:val="single" w:sz="4" w:space="0" w:color="000001"/>
              <w:bottom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B458FF" w:rsidRPr="00B458FF" w:rsidRDefault="00B458FF" w:rsidP="00B458FF">
            <w:pPr>
              <w:pStyle w:val="Padro"/>
              <w:spacing w:line="276" w:lineRule="auto"/>
              <w:jc w:val="center"/>
              <w:rPr>
                <w:szCs w:val="24"/>
              </w:rPr>
            </w:pPr>
            <w:r w:rsidRPr="00B458FF">
              <w:rPr>
                <w:color w:val="000000"/>
                <w:szCs w:val="24"/>
              </w:rPr>
              <w:t>X</w:t>
            </w:r>
          </w:p>
        </w:tc>
      </w:tr>
    </w:tbl>
    <w:p w:rsidR="00B458FF" w:rsidRDefault="00B458FF" w:rsidP="00B458FF">
      <w:pPr>
        <w:pStyle w:val="PargrafodaLista1"/>
        <w:ind w:left="0" w:firstLine="0"/>
        <w:rPr>
          <w:rFonts w:ascii="Times New Roman" w:eastAsia="Calibri" w:hAnsi="Times New Roman" w:cs="Times New Roman"/>
          <w:b/>
          <w:bCs/>
          <w:sz w:val="24"/>
          <w:szCs w:val="24"/>
        </w:rPr>
      </w:pP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18 – DO CRITÉRIO DE ATUALIZAÇÃO FINANCEIRA:</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O critério de atualização financeira dos valores a serem pagos, obedecerá à data da efetiva prestação dos serviços e o período de adimplemento, até a data do efetivo pagamento. Fundamento legal: Art. 40, XIV, “c” e 55, III da Lei 8.666/93, obedecendo ao índice IGPM.</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19 - DAS COMPENSAÇÕES FINANCEIRAS E PENALIZAÇÕES:</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
          <w:bCs/>
          <w:sz w:val="24"/>
          <w:szCs w:val="24"/>
        </w:rPr>
        <w:t>20 – DAS CONDIÇÕES DO RECEBIMENTO DO OBJETO</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sz w:val="24"/>
          <w:szCs w:val="24"/>
        </w:rPr>
        <w:t>– De acordo com o Art.73 da Lei nº. 8666/93 Inciso I; alíneas A e B, a seguir elencado:</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“Art. 73.Executado o contrato, o seu objeto será recebido:</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lastRenderedPageBreak/>
        <w:t>I - em se tratando de obras e serviços:</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A) provisoriamente, pelo responsável por seu acompanhamento e fiscalização, mediante termo circunstanciado, assinado pelas partes em até 15 (quinze) dias da comunicação escrita do contratado;</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 2</w:t>
      </w:r>
      <w:r w:rsidR="00BD3F49">
        <w:rPr>
          <w:rFonts w:ascii="Times New Roman" w:eastAsia="Calibri" w:hAnsi="Times New Roman" w:cs="Times New Roman"/>
          <w:bCs/>
          <w:i/>
          <w:sz w:val="24"/>
          <w:szCs w:val="24"/>
        </w:rPr>
        <w:t xml:space="preserve">º </w:t>
      </w:r>
      <w:r w:rsidRPr="00B458FF">
        <w:rPr>
          <w:rFonts w:ascii="Times New Roman" w:eastAsia="Calibri" w:hAnsi="Times New Roman" w:cs="Times New Roman"/>
          <w:bCs/>
          <w:i/>
          <w:sz w:val="24"/>
          <w:szCs w:val="24"/>
        </w:rPr>
        <w:t>O recebimento provisório ou definitivo não exclui a responsabilidade civil pela solidez e segurança da obra ou do serviço, nem ético-profissional pela perfeita execução do contrato, dentro dos limites estabelecidos pela lei ou pelo contrato.</w:t>
      </w:r>
    </w:p>
    <w:p w:rsidR="00B458FF" w:rsidRPr="00B458FF"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 3</w:t>
      </w:r>
      <w:r w:rsidR="00BD3F49">
        <w:rPr>
          <w:rFonts w:ascii="Times New Roman" w:eastAsia="Calibri" w:hAnsi="Times New Roman" w:cs="Times New Roman"/>
          <w:bCs/>
          <w:i/>
          <w:sz w:val="24"/>
          <w:szCs w:val="24"/>
        </w:rPr>
        <w:t xml:space="preserve">º </w:t>
      </w:r>
      <w:r w:rsidRPr="00B458FF">
        <w:rPr>
          <w:rFonts w:ascii="Times New Roman" w:eastAsia="Calibri" w:hAnsi="Times New Roman" w:cs="Times New Roman"/>
          <w:bCs/>
          <w:i/>
          <w:sz w:val="24"/>
          <w:szCs w:val="24"/>
        </w:rPr>
        <w:t>O prazo a que se refere a alínea "b" do inciso I deste artigo não poderá ser superior a 90 (noventa) dias, salvo em casos excepcionais, devidamente justificados e previstos no edital.</w:t>
      </w:r>
    </w:p>
    <w:p w:rsidR="00B458FF" w:rsidRPr="00BD3F49" w:rsidRDefault="00B458FF" w:rsidP="00BD3F49">
      <w:pPr>
        <w:pStyle w:val="PargrafodaLista1"/>
        <w:spacing w:after="240" w:line="276" w:lineRule="auto"/>
        <w:ind w:left="0" w:firstLine="0"/>
        <w:rPr>
          <w:rFonts w:ascii="Times New Roman" w:hAnsi="Times New Roman" w:cs="Times New Roman"/>
          <w:sz w:val="24"/>
          <w:szCs w:val="24"/>
        </w:rPr>
      </w:pPr>
      <w:r w:rsidRPr="00B458FF">
        <w:rPr>
          <w:rFonts w:ascii="Times New Roman" w:eastAsia="Calibri" w:hAnsi="Times New Roman" w:cs="Times New Roman"/>
          <w:bCs/>
          <w:i/>
          <w:sz w:val="24"/>
          <w:szCs w:val="24"/>
        </w:rPr>
        <w:t>§ 4</w:t>
      </w:r>
      <w:r w:rsidR="00BD3F49">
        <w:rPr>
          <w:rFonts w:ascii="Times New Roman" w:eastAsia="Calibri" w:hAnsi="Times New Roman" w:cs="Times New Roman"/>
          <w:bCs/>
          <w:i/>
          <w:sz w:val="24"/>
          <w:szCs w:val="24"/>
        </w:rPr>
        <w:t xml:space="preserve">º </w:t>
      </w:r>
      <w:r w:rsidRPr="00B458FF">
        <w:rPr>
          <w:rFonts w:ascii="Times New Roman" w:eastAsia="Calibri" w:hAnsi="Times New Roman" w:cs="Times New Roman"/>
          <w:bCs/>
          <w:i/>
          <w:sz w:val="24"/>
          <w:szCs w:val="24"/>
        </w:rPr>
        <w:t xml:space="preserve">Na hipótese de o termo circunstanciado ou a verificação a que se refere este artigo não </w:t>
      </w:r>
      <w:r w:rsidRPr="00BD3F49">
        <w:rPr>
          <w:rFonts w:ascii="Times New Roman" w:eastAsia="Calibri" w:hAnsi="Times New Roman" w:cs="Times New Roman"/>
          <w:bCs/>
          <w:i/>
          <w:sz w:val="24"/>
          <w:szCs w:val="24"/>
        </w:rPr>
        <w:t>serem, respectivamente, lavrado ou procedida dentro dos prazos fixados, reputar-se-ão como realizados, desde que comunicados à Administração nos 15 (quinze) dias anteriores à exaustão dos mesmos.</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
          <w:bCs/>
          <w:sz w:val="24"/>
          <w:szCs w:val="24"/>
        </w:rPr>
        <w:t>21 – DO PRAZO E CONDIÇÕES PARA ASSINATURA DO CONTRATO-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Uma vez homologado o resultado da licitação, a licitante vencedora será convocada para a assinatura do termo de contrato, no prazo de 5 (cinco) dias, sob pena de decai o direito à contratação, sem prejuízo das sanções previstas no art. 81 da Lei 8666/93.</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O prazo de convocação para assinatura poderá ser prorrogado uma vez, por igual período (cinco dias), quando solicitado pela parte durante o seu transcurso e desde que ocorra motivo justificado aceito pela Administração.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Decorridos 60 (sessenta) dias da data da entrega das propostas, sem convocação para a contratação, ficam os licitantes liberados dos compromissos assumidos.</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xml:space="preserve">- Quando do comparecimento da empresa para assinatura do contrato, deverão ser apresentados os documentos de Carteira de Identidade e o Cadastro de Pessoas Físicas (CPF) </w:t>
      </w:r>
      <w:r w:rsidRPr="00BD3F49">
        <w:rPr>
          <w:rFonts w:ascii="Times New Roman" w:eastAsia="Calibri" w:hAnsi="Times New Roman" w:cs="Times New Roman"/>
          <w:bCs/>
          <w:sz w:val="24"/>
          <w:szCs w:val="24"/>
        </w:rPr>
        <w:lastRenderedPageBreak/>
        <w:t>do responsável pela assinatura do contrato. Se for procurador, apresentar, juntamente, a procuração comprovando o mandato.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Como condição para celebração do contrato, a licitante vencedora deverá manter as mesmas condições de habilitação consignadas neste projeto básico, as quais serão verificadas novamente no momento da assinatura do termo.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
          <w:bCs/>
          <w:sz w:val="24"/>
          <w:szCs w:val="24"/>
        </w:rPr>
        <w:t>22 – DA FISCALIZAÇÃO E GERENCIAMENTO DA CONTRATAÇÃO</w:t>
      </w:r>
    </w:p>
    <w:p w:rsidR="00BD3F49" w:rsidRPr="00BD3F49" w:rsidRDefault="00BD3F49" w:rsidP="00BD3F49">
      <w:pPr>
        <w:pStyle w:val="PargrafodaLista1"/>
        <w:spacing w:after="240" w:line="276" w:lineRule="auto"/>
        <w:ind w:left="0" w:firstLine="0"/>
        <w:rPr>
          <w:rFonts w:ascii="Times New Roman" w:eastAsia="Calibri" w:hAnsi="Times New Roman" w:cs="Times New Roman"/>
          <w:bCs/>
          <w:sz w:val="24"/>
          <w:szCs w:val="24"/>
        </w:rPr>
      </w:pPr>
      <w:r w:rsidRPr="00BD3F49">
        <w:rPr>
          <w:rFonts w:ascii="Times New Roman" w:eastAsia="Calibri" w:hAnsi="Times New Roman" w:cs="Times New Roman"/>
          <w:bCs/>
          <w:sz w:val="24"/>
          <w:szCs w:val="24"/>
        </w:rPr>
        <w:t>– O gerenciamento e a fiscalização da contratação decorrente deste Termo Referência caberão aos seguinte servidores:</w:t>
      </w:r>
    </w:p>
    <w:p w:rsidR="00BD3F49" w:rsidRPr="00BD3F49" w:rsidRDefault="00BD3F49" w:rsidP="00BD3F49">
      <w:pPr>
        <w:pStyle w:val="PargrafodaLista1"/>
        <w:spacing w:after="240" w:line="276" w:lineRule="auto"/>
        <w:ind w:left="0" w:firstLine="0"/>
        <w:jc w:val="left"/>
        <w:rPr>
          <w:rFonts w:ascii="Times New Roman" w:hAnsi="Times New Roman" w:cs="Times New Roman"/>
          <w:sz w:val="24"/>
          <w:szCs w:val="24"/>
        </w:rPr>
      </w:pPr>
      <w:r w:rsidRPr="00BD3F49">
        <w:rPr>
          <w:rFonts w:ascii="Times New Roman" w:eastAsia="Calibri" w:hAnsi="Times New Roman" w:cs="Times New Roman"/>
          <w:bCs/>
          <w:i/>
          <w:sz w:val="24"/>
          <w:szCs w:val="24"/>
        </w:rPr>
        <w:t xml:space="preserve">Daniele Tettamanti, </w:t>
      </w:r>
      <w:r w:rsidRPr="00BD3F49">
        <w:rPr>
          <w:rFonts w:ascii="Times New Roman" w:eastAsia="Calibri" w:hAnsi="Times New Roman" w:cs="Times New Roman"/>
          <w:b/>
          <w:bCs/>
          <w:sz w:val="24"/>
          <w:szCs w:val="24"/>
        </w:rPr>
        <w:t xml:space="preserve">Diretora Executiva, </w:t>
      </w:r>
      <w:r w:rsidRPr="00BD3F49">
        <w:rPr>
          <w:rFonts w:ascii="Times New Roman" w:eastAsia="Calibri" w:hAnsi="Times New Roman" w:cs="Times New Roman"/>
          <w:bCs/>
          <w:sz w:val="24"/>
          <w:szCs w:val="24"/>
        </w:rPr>
        <w:t>Mat. 10/3914 SMOI</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i/>
          <w:sz w:val="24"/>
          <w:szCs w:val="24"/>
        </w:rPr>
        <w:t xml:space="preserve">Anísio Ferreira, </w:t>
      </w:r>
      <w:r w:rsidRPr="00BD3F49">
        <w:rPr>
          <w:rFonts w:ascii="Times New Roman" w:eastAsia="Calibri" w:hAnsi="Times New Roman" w:cs="Times New Roman"/>
          <w:b/>
          <w:bCs/>
          <w:sz w:val="24"/>
          <w:szCs w:val="24"/>
        </w:rPr>
        <w:t xml:space="preserve">Diretor de Obras, </w:t>
      </w:r>
      <w:r w:rsidRPr="00BD3F49">
        <w:rPr>
          <w:rFonts w:ascii="Times New Roman" w:eastAsia="Calibri" w:hAnsi="Times New Roman" w:cs="Times New Roman"/>
          <w:bCs/>
          <w:sz w:val="24"/>
          <w:szCs w:val="24"/>
        </w:rPr>
        <w:t>Mat. 41/4661 SMOI</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Os fiscalizadores da respectiva Secretaria determinarão o que for necessário para regularização de faltas ou eventuais problemas relacionados à prestação do serviço, nos termos do art. 67 da Lei Federal 8.666/93 e, na sua falta ou impedimento, pelo seu substituto;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xml:space="preserve">– Ficam reservados à fiscalização o direito e a autoridade para resolver todo e qualquer caso singular, omisso ou duvidoso não previsto no processo Administrativo. </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As decisões que ultrapassarem a competência da SMOI deverão ser solicitadas formalmente pela CONTRATADA à autoridade administrativa imediatamente superior ao Secretário, através dele, em tempo hábil para adoção de medidas convenientes.</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hAnsi="Times New Roman" w:cs="Times New Roman"/>
          <w:sz w:val="24"/>
          <w:szCs w:val="24"/>
        </w:rPr>
        <w:t>-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
          <w:bCs/>
          <w:sz w:val="24"/>
          <w:szCs w:val="24"/>
        </w:rPr>
        <w:t>23 – PRAZO DE VIGÊNCIA DA CONTRATAÇÃO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 O prazo do contrato será de 12 (doze) meses corridos, contados a partir da data fixada na Ata de Registro de Preços.</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
          <w:bCs/>
          <w:sz w:val="24"/>
          <w:szCs w:val="24"/>
        </w:rPr>
        <w:t>24 – DO SEGURO</w:t>
      </w:r>
    </w:p>
    <w:p w:rsidR="00BD3F49" w:rsidRPr="00BD3F49" w:rsidRDefault="00BD3F49" w:rsidP="00BD3F49">
      <w:pPr>
        <w:pStyle w:val="PargrafodaLista1"/>
        <w:spacing w:after="240" w:line="276" w:lineRule="auto"/>
        <w:ind w:left="0" w:firstLine="0"/>
        <w:rPr>
          <w:rFonts w:ascii="Times New Roman" w:hAnsi="Times New Roman" w:cs="Times New Roman"/>
          <w:sz w:val="24"/>
          <w:szCs w:val="24"/>
        </w:rPr>
      </w:pPr>
      <w:r w:rsidRPr="00BD3F49">
        <w:rPr>
          <w:rFonts w:ascii="Times New Roman" w:eastAsia="Calibri" w:hAnsi="Times New Roman" w:cs="Times New Roman"/>
          <w:bCs/>
          <w:sz w:val="24"/>
          <w:szCs w:val="24"/>
        </w:rPr>
        <w:t>A prestação de serviços objeto deste Termo de Referência não necessita de seguro.</w:t>
      </w:r>
    </w:p>
    <w:p w:rsidR="00BD3F49" w:rsidRPr="00BD3F49" w:rsidRDefault="00BD3F49" w:rsidP="00BD3F49">
      <w:pPr>
        <w:pStyle w:val="Estilopadro"/>
        <w:spacing w:after="240"/>
        <w:jc w:val="both"/>
        <w:rPr>
          <w:sz w:val="24"/>
          <w:szCs w:val="24"/>
        </w:rPr>
      </w:pPr>
      <w:r w:rsidRPr="00BD3F49">
        <w:rPr>
          <w:b/>
          <w:sz w:val="24"/>
          <w:szCs w:val="24"/>
        </w:rPr>
        <w:t>25 – DO LOCAL PARA EXAME E RETIRADA DO TERMO DE REFERÊNCIA:</w:t>
      </w:r>
    </w:p>
    <w:p w:rsidR="00BD3F49" w:rsidRPr="00BD3F49" w:rsidRDefault="00BD3F49" w:rsidP="00BD3F49">
      <w:pPr>
        <w:pStyle w:val="Estilopadro"/>
        <w:spacing w:after="240"/>
        <w:jc w:val="both"/>
        <w:rPr>
          <w:sz w:val="24"/>
          <w:szCs w:val="24"/>
        </w:rPr>
      </w:pPr>
      <w:r w:rsidRPr="00BD3F49">
        <w:rPr>
          <w:sz w:val="24"/>
          <w:szCs w:val="24"/>
        </w:rPr>
        <w:t xml:space="preserve">25.1 -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w:t>
      </w:r>
      <w:r w:rsidRPr="00BD3F49">
        <w:rPr>
          <w:sz w:val="24"/>
          <w:szCs w:val="24"/>
        </w:rPr>
        <w:lastRenderedPageBreak/>
        <w:t>Requisitante, situado na Rua Humberto Neves, s/n- Bairro Bom Destino – Bom Jardim/RJ– Tel.: (22) 2566-2583, de segunda a sexta-feira, das 8 às 12 h e de 13 às 16 horas.</w:t>
      </w:r>
    </w:p>
    <w:p w:rsidR="00BD3F49" w:rsidRPr="00BD3F49" w:rsidRDefault="00BD3F49" w:rsidP="00BD3F49">
      <w:pPr>
        <w:pStyle w:val="Estilopadro"/>
        <w:spacing w:after="240"/>
        <w:jc w:val="both"/>
        <w:rPr>
          <w:sz w:val="24"/>
          <w:szCs w:val="24"/>
        </w:rPr>
      </w:pPr>
      <w:r w:rsidRPr="00BD3F49">
        <w:rPr>
          <w:b/>
          <w:sz w:val="24"/>
          <w:szCs w:val="24"/>
        </w:rPr>
        <w:t>26 – RESPONSÁVEL PELO PROJETO</w:t>
      </w:r>
    </w:p>
    <w:p w:rsidR="00BD3F49" w:rsidRPr="00BD3F49" w:rsidRDefault="00BD3F49" w:rsidP="00BD3F49">
      <w:pPr>
        <w:pStyle w:val="Estilopadro"/>
        <w:spacing w:after="0"/>
        <w:jc w:val="both"/>
        <w:rPr>
          <w:sz w:val="24"/>
          <w:szCs w:val="24"/>
        </w:rPr>
      </w:pPr>
      <w:r w:rsidRPr="00BD3F49">
        <w:rPr>
          <w:sz w:val="24"/>
          <w:szCs w:val="24"/>
        </w:rPr>
        <w:t>Responsável pela Elaboração do Termo de Referência:</w:t>
      </w:r>
    </w:p>
    <w:p w:rsidR="00BD3F49" w:rsidRDefault="00BD3F49" w:rsidP="00BD3F49">
      <w:pPr>
        <w:pStyle w:val="Estilopadro"/>
        <w:spacing w:after="0"/>
        <w:rPr>
          <w:sz w:val="24"/>
          <w:szCs w:val="24"/>
        </w:rPr>
      </w:pPr>
      <w:r w:rsidRPr="00BD3F49">
        <w:rPr>
          <w:b/>
          <w:sz w:val="24"/>
          <w:szCs w:val="24"/>
        </w:rPr>
        <w:t xml:space="preserve">Raul de Abreu Bezerra, </w:t>
      </w:r>
      <w:r w:rsidRPr="00BD3F49">
        <w:rPr>
          <w:i/>
          <w:sz w:val="24"/>
          <w:szCs w:val="24"/>
        </w:rPr>
        <w:t xml:space="preserve">Auxiliar Administrativo II, </w:t>
      </w:r>
      <w:r w:rsidRPr="00BD3F49">
        <w:rPr>
          <w:sz w:val="24"/>
          <w:szCs w:val="24"/>
        </w:rPr>
        <w:t>Mat. 10/6221 – SMOI</w:t>
      </w:r>
    </w:p>
    <w:p w:rsidR="00BD3F49" w:rsidRPr="00BD3F49" w:rsidRDefault="00BD3F49" w:rsidP="00BD3F49">
      <w:pPr>
        <w:pStyle w:val="Estilopadro"/>
        <w:spacing w:after="0"/>
        <w:rPr>
          <w:sz w:val="24"/>
          <w:szCs w:val="24"/>
        </w:rPr>
      </w:pPr>
    </w:p>
    <w:p w:rsidR="00B458FF" w:rsidRPr="004C1AF9" w:rsidRDefault="00B458FF" w:rsidP="00556FE4">
      <w:pPr>
        <w:ind w:right="283"/>
        <w:jc w:val="both"/>
        <w:rPr>
          <w:rFonts w:ascii="Arial" w:hAnsi="Arial" w:cs="Arial"/>
          <w:color w:val="000000" w:themeColor="text1"/>
          <w:sz w:val="24"/>
          <w:szCs w:val="24"/>
        </w:rPr>
      </w:pPr>
    </w:p>
    <w:p w:rsidR="001342C5" w:rsidRDefault="00D93EC9" w:rsidP="005C1F39">
      <w:pPr>
        <w:jc w:val="both"/>
        <w:rPr>
          <w:b/>
          <w:color w:val="000000" w:themeColor="text1"/>
          <w:spacing w:val="20"/>
          <w:sz w:val="24"/>
          <w:szCs w:val="24"/>
        </w:rPr>
      </w:pPr>
      <w:r w:rsidRPr="004C1AF9">
        <w:rPr>
          <w:rFonts w:eastAsia="Arial Unicode MS"/>
          <w:b/>
          <w:color w:val="000000" w:themeColor="text1"/>
          <w:sz w:val="24"/>
          <w:szCs w:val="24"/>
        </w:rPr>
        <w:t>27</w:t>
      </w:r>
      <w:r w:rsidR="00231DF9" w:rsidRPr="004C1AF9">
        <w:rPr>
          <w:b/>
          <w:color w:val="000000" w:themeColor="text1"/>
          <w:spacing w:val="20"/>
          <w:sz w:val="24"/>
          <w:szCs w:val="24"/>
        </w:rPr>
        <w:t xml:space="preserve"> –</w:t>
      </w:r>
      <w:r w:rsidR="00485F24" w:rsidRPr="004C1AF9">
        <w:rPr>
          <w:b/>
          <w:color w:val="000000" w:themeColor="text1"/>
          <w:spacing w:val="20"/>
          <w:sz w:val="24"/>
          <w:szCs w:val="24"/>
        </w:rPr>
        <w:t xml:space="preserve"> DO CUSTO ESTIMADO</w:t>
      </w:r>
    </w:p>
    <w:p w:rsidR="00BD3F49" w:rsidRPr="004C1AF9" w:rsidRDefault="00BD3F49" w:rsidP="005C1F39">
      <w:pPr>
        <w:jc w:val="both"/>
        <w:rPr>
          <w:b/>
          <w:color w:val="000000" w:themeColor="text1"/>
          <w:spacing w:val="20"/>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BD3F49" w:rsidRPr="004C1AF9" w:rsidTr="00BD3F49">
        <w:trPr>
          <w:cantSplit/>
          <w:trHeight w:val="583"/>
        </w:trPr>
        <w:tc>
          <w:tcPr>
            <w:tcW w:w="679" w:type="dxa"/>
            <w:shd w:val="clear" w:color="auto" w:fill="C6D9F1" w:themeFill="text2" w:themeFillTint="33"/>
            <w:vAlign w:val="center"/>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VALOR TOTAL</w:t>
            </w:r>
          </w:p>
        </w:tc>
      </w:tr>
      <w:tr w:rsidR="00BD3F49" w:rsidRPr="004C1AF9" w:rsidTr="00BD3F49">
        <w:trPr>
          <w:cantSplit/>
          <w:trHeight w:val="402"/>
        </w:trPr>
        <w:tc>
          <w:tcPr>
            <w:tcW w:w="679" w:type="dxa"/>
            <w:shd w:val="clear" w:color="000000" w:fill="FFFFFF"/>
            <w:vAlign w:val="center"/>
          </w:tcPr>
          <w:p w:rsidR="00BD3F49" w:rsidRPr="004C1AF9" w:rsidRDefault="00BD3F49" w:rsidP="00BD3F49">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BD3F49" w:rsidRPr="00BD3F49" w:rsidRDefault="00BD3F49" w:rsidP="00BD3F49">
            <w:pPr>
              <w:tabs>
                <w:tab w:val="center" w:pos="4419"/>
                <w:tab w:val="right" w:pos="8838"/>
              </w:tabs>
              <w:suppressAutoHyphens/>
              <w:spacing w:line="360" w:lineRule="auto"/>
              <w:jc w:val="center"/>
              <w:rPr>
                <w:bCs/>
                <w:sz w:val="24"/>
                <w:szCs w:val="24"/>
                <w:lang w:eastAsia="zh-CN"/>
              </w:rPr>
            </w:pPr>
            <w:r w:rsidRPr="00BD3F49">
              <w:rPr>
                <w:bCs/>
                <w:sz w:val="24"/>
                <w:szCs w:val="24"/>
                <w:lang w:eastAsia="zh-CN"/>
              </w:rPr>
              <w:t>Locação de 02 Retro escavadeiras 4x4, 86 Cv (VU = 5 ANOS) – Chip diurno, com motorista, manutenção e seguro contra terceiros por conta da empresa contratada.</w:t>
            </w:r>
          </w:p>
        </w:tc>
        <w:tc>
          <w:tcPr>
            <w:tcW w:w="1093" w:type="dxa"/>
            <w:shd w:val="clear" w:color="000000" w:fill="FFFFFF"/>
            <w:vAlign w:val="center"/>
            <w:hideMark/>
          </w:tcPr>
          <w:p w:rsidR="00BD3F49" w:rsidRPr="00817802" w:rsidRDefault="00BD3F49" w:rsidP="00BD3F49">
            <w:pPr>
              <w:tabs>
                <w:tab w:val="center" w:pos="4419"/>
                <w:tab w:val="right" w:pos="8838"/>
              </w:tabs>
              <w:suppressAutoHyphens/>
              <w:spacing w:line="360" w:lineRule="auto"/>
              <w:jc w:val="center"/>
              <w:rPr>
                <w:rFonts w:ascii="Arial" w:hAnsi="Arial" w:cs="Arial"/>
                <w:bCs/>
                <w:sz w:val="24"/>
                <w:szCs w:val="24"/>
                <w:lang w:eastAsia="zh-CN"/>
              </w:rPr>
            </w:pPr>
            <w:r>
              <w:rPr>
                <w:rFonts w:ascii="Arial" w:hAnsi="Arial" w:cs="Arial"/>
                <w:bCs/>
                <w:sz w:val="24"/>
                <w:szCs w:val="24"/>
                <w:lang w:eastAsia="zh-CN"/>
              </w:rPr>
              <w:t>HORAS</w:t>
            </w:r>
          </w:p>
        </w:tc>
        <w:tc>
          <w:tcPr>
            <w:tcW w:w="1234" w:type="dxa"/>
            <w:shd w:val="clear" w:color="000000" w:fill="FFFFFF"/>
            <w:vAlign w:val="center"/>
            <w:hideMark/>
          </w:tcPr>
          <w:p w:rsidR="00BD3F49" w:rsidRPr="004C1AF9" w:rsidRDefault="00BD3F49" w:rsidP="00BD3F49">
            <w:pPr>
              <w:jc w:val="center"/>
              <w:rPr>
                <w:color w:val="000000" w:themeColor="text1"/>
                <w:sz w:val="22"/>
                <w:szCs w:val="22"/>
              </w:rPr>
            </w:pPr>
            <w:r>
              <w:rPr>
                <w:color w:val="000000" w:themeColor="text1"/>
                <w:sz w:val="22"/>
                <w:szCs w:val="22"/>
              </w:rPr>
              <w:t>1.600</w:t>
            </w:r>
          </w:p>
        </w:tc>
        <w:tc>
          <w:tcPr>
            <w:tcW w:w="1162" w:type="dxa"/>
            <w:shd w:val="clear" w:color="auto" w:fill="FFFFFF" w:themeFill="background1"/>
            <w:vAlign w:val="center"/>
            <w:hideMark/>
          </w:tcPr>
          <w:p w:rsidR="00BD3F49" w:rsidRPr="00BD3F49" w:rsidRDefault="00BD3F49" w:rsidP="00BD3F49">
            <w:pPr>
              <w:jc w:val="center"/>
              <w:rPr>
                <w:b/>
                <w:bCs/>
                <w:color w:val="000000" w:themeColor="text1"/>
                <w:sz w:val="22"/>
                <w:szCs w:val="22"/>
              </w:rPr>
            </w:pPr>
            <w:r w:rsidRPr="00BD3F49">
              <w:rPr>
                <w:b/>
                <w:bCs/>
                <w:color w:val="000000" w:themeColor="text1"/>
                <w:sz w:val="22"/>
                <w:szCs w:val="22"/>
              </w:rPr>
              <w:t>114,60</w:t>
            </w:r>
          </w:p>
        </w:tc>
        <w:tc>
          <w:tcPr>
            <w:tcW w:w="1614" w:type="dxa"/>
            <w:shd w:val="clear" w:color="000000" w:fill="FFFFFF"/>
            <w:vAlign w:val="center"/>
            <w:hideMark/>
          </w:tcPr>
          <w:p w:rsidR="00BD3F49" w:rsidRPr="00BD3F49" w:rsidRDefault="00BD3F49" w:rsidP="00BD3F49">
            <w:pPr>
              <w:jc w:val="center"/>
              <w:rPr>
                <w:b/>
                <w:color w:val="000000" w:themeColor="text1"/>
                <w:sz w:val="22"/>
                <w:szCs w:val="22"/>
              </w:rPr>
            </w:pPr>
            <w:r w:rsidRPr="00BD3F49">
              <w:rPr>
                <w:b/>
                <w:color w:val="000000" w:themeColor="text1"/>
                <w:sz w:val="22"/>
                <w:szCs w:val="22"/>
              </w:rPr>
              <w:t>183.360,00</w:t>
            </w:r>
          </w:p>
        </w:tc>
      </w:tr>
      <w:tr w:rsidR="00BD3F49" w:rsidRPr="004C1AF9" w:rsidTr="00BD3F49">
        <w:trPr>
          <w:cantSplit/>
          <w:trHeight w:val="402"/>
        </w:trPr>
        <w:tc>
          <w:tcPr>
            <w:tcW w:w="8309" w:type="dxa"/>
            <w:gridSpan w:val="5"/>
            <w:shd w:val="clear" w:color="000000" w:fill="FFFFFF"/>
            <w:vAlign w:val="center"/>
          </w:tcPr>
          <w:p w:rsidR="00BD3F49" w:rsidRPr="00BD3F49" w:rsidRDefault="00BD3F49" w:rsidP="00BD3F49">
            <w:pPr>
              <w:jc w:val="right"/>
              <w:rPr>
                <w:b/>
                <w:bCs/>
                <w:color w:val="000000" w:themeColor="text1"/>
                <w:sz w:val="22"/>
                <w:szCs w:val="22"/>
              </w:rPr>
            </w:pPr>
            <w:r>
              <w:rPr>
                <w:b/>
                <w:bCs/>
                <w:color w:val="000000" w:themeColor="text1"/>
                <w:sz w:val="22"/>
                <w:szCs w:val="22"/>
              </w:rPr>
              <w:t>TOTAL ESTIMADO</w:t>
            </w:r>
          </w:p>
        </w:tc>
        <w:tc>
          <w:tcPr>
            <w:tcW w:w="1614" w:type="dxa"/>
            <w:shd w:val="clear" w:color="000000" w:fill="FFFFFF"/>
            <w:vAlign w:val="center"/>
            <w:hideMark/>
          </w:tcPr>
          <w:p w:rsidR="00BD3F49" w:rsidRPr="00BD3F49" w:rsidRDefault="00BD3F49" w:rsidP="00BD3F49">
            <w:pPr>
              <w:jc w:val="center"/>
              <w:rPr>
                <w:b/>
                <w:color w:val="000000" w:themeColor="text1"/>
                <w:sz w:val="22"/>
                <w:szCs w:val="22"/>
              </w:rPr>
            </w:pPr>
            <w:r w:rsidRPr="00BD3F49">
              <w:rPr>
                <w:b/>
                <w:color w:val="000000" w:themeColor="text1"/>
                <w:sz w:val="22"/>
                <w:szCs w:val="22"/>
              </w:rPr>
              <w:t>183.360,00</w:t>
            </w:r>
          </w:p>
        </w:tc>
      </w:tr>
    </w:tbl>
    <w:p w:rsidR="0007586C" w:rsidRPr="004C1AF9" w:rsidRDefault="0007586C" w:rsidP="005C1F39">
      <w:pPr>
        <w:pStyle w:val="Cabealho"/>
        <w:tabs>
          <w:tab w:val="clear" w:pos="4419"/>
          <w:tab w:val="clear" w:pos="8838"/>
        </w:tabs>
        <w:jc w:val="center"/>
        <w:rPr>
          <w:color w:val="000000" w:themeColor="text1"/>
          <w:sz w:val="24"/>
          <w:szCs w:val="24"/>
        </w:rPr>
      </w:pPr>
    </w:p>
    <w:p w:rsidR="00B60955" w:rsidRPr="004C1AF9" w:rsidRDefault="00B60955" w:rsidP="005C1F39">
      <w:pPr>
        <w:pStyle w:val="Cabealho"/>
        <w:tabs>
          <w:tab w:val="clear" w:pos="4419"/>
          <w:tab w:val="clear" w:pos="8838"/>
        </w:tabs>
        <w:jc w:val="center"/>
        <w:rPr>
          <w:color w:val="000000" w:themeColor="text1"/>
          <w:sz w:val="24"/>
          <w:szCs w:val="24"/>
        </w:rPr>
      </w:pPr>
    </w:p>
    <w:p w:rsidR="00B60955" w:rsidRPr="004C1AF9" w:rsidRDefault="00B60955" w:rsidP="005C1F39">
      <w:pPr>
        <w:pStyle w:val="Cabealho"/>
        <w:tabs>
          <w:tab w:val="clear" w:pos="4419"/>
          <w:tab w:val="clear" w:pos="8838"/>
        </w:tabs>
        <w:jc w:val="center"/>
        <w:rPr>
          <w:color w:val="000000" w:themeColor="text1"/>
          <w:sz w:val="24"/>
          <w:szCs w:val="24"/>
        </w:rPr>
      </w:pPr>
    </w:p>
    <w:p w:rsidR="005856BC" w:rsidRPr="004C1AF9" w:rsidRDefault="005856BC" w:rsidP="005C1F39">
      <w:pPr>
        <w:pStyle w:val="Cabealho"/>
        <w:tabs>
          <w:tab w:val="clear" w:pos="4419"/>
          <w:tab w:val="clear" w:pos="8838"/>
        </w:tabs>
        <w:jc w:val="center"/>
        <w:rPr>
          <w:color w:val="000000" w:themeColor="text1"/>
          <w:sz w:val="24"/>
          <w:szCs w:val="24"/>
        </w:rPr>
      </w:pPr>
    </w:p>
    <w:p w:rsidR="00BD3F49" w:rsidRPr="000453DB" w:rsidRDefault="00BD3F49" w:rsidP="00BD3F49">
      <w:pPr>
        <w:pStyle w:val="Cabealho"/>
        <w:tabs>
          <w:tab w:val="clear" w:pos="4419"/>
          <w:tab w:val="clear" w:pos="8838"/>
        </w:tabs>
        <w:jc w:val="center"/>
        <w:rPr>
          <w:color w:val="000000" w:themeColor="text1"/>
        </w:rPr>
      </w:pPr>
      <w:r w:rsidRPr="000453DB">
        <w:rPr>
          <w:color w:val="000000" w:themeColor="text1"/>
        </w:rPr>
        <w:t>______________________</w:t>
      </w:r>
    </w:p>
    <w:p w:rsidR="00BD3F49" w:rsidRPr="000453DB" w:rsidRDefault="00BD3F49" w:rsidP="00BD3F49">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BD3F49" w:rsidRPr="000453DB" w:rsidRDefault="00BD3F49" w:rsidP="00BD3F49">
      <w:pPr>
        <w:jc w:val="center"/>
        <w:rPr>
          <w:color w:val="000000" w:themeColor="text1"/>
          <w:sz w:val="22"/>
        </w:rPr>
      </w:pPr>
      <w:r w:rsidRPr="000453DB">
        <w:rPr>
          <w:color w:val="000000" w:themeColor="text1"/>
          <w:sz w:val="22"/>
        </w:rPr>
        <w:t>Secretário Municipal de Obras e Infraestrutura</w:t>
      </w:r>
    </w:p>
    <w:p w:rsidR="0009557F" w:rsidRDefault="0009557F"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Default="00BD3F49" w:rsidP="0009557F">
      <w:pPr>
        <w:ind w:right="18"/>
        <w:jc w:val="center"/>
        <w:rPr>
          <w:color w:val="000000" w:themeColor="text1"/>
        </w:rPr>
      </w:pPr>
    </w:p>
    <w:p w:rsidR="00BD3F49" w:rsidRPr="004C1AF9" w:rsidRDefault="00BD3F49" w:rsidP="0009557F">
      <w:pPr>
        <w:ind w:right="18"/>
        <w:jc w:val="center"/>
        <w:rPr>
          <w:color w:val="000000" w:themeColor="text1"/>
        </w:rPr>
      </w:pPr>
    </w:p>
    <w:p w:rsidR="00116FF7" w:rsidRPr="004C1AF9" w:rsidRDefault="00116FF7" w:rsidP="005C1F39">
      <w:pPr>
        <w:jc w:val="center"/>
        <w:rPr>
          <w:b/>
          <w:color w:val="000000" w:themeColor="text1"/>
          <w:sz w:val="24"/>
          <w:szCs w:val="24"/>
        </w:rPr>
      </w:pPr>
      <w:r w:rsidRPr="004C1AF9">
        <w:rPr>
          <w:b/>
          <w:color w:val="000000" w:themeColor="text1"/>
          <w:sz w:val="24"/>
          <w:szCs w:val="24"/>
        </w:rPr>
        <w:t>EDITAL</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263176">
        <w:rPr>
          <w:b/>
          <w:color w:val="000000" w:themeColor="text1"/>
          <w:sz w:val="24"/>
          <w:szCs w:val="24"/>
        </w:rPr>
        <w:t>081</w:t>
      </w:r>
      <w:r w:rsidR="00DE41E8" w:rsidRPr="004C1AF9">
        <w:rPr>
          <w:b/>
          <w:color w:val="000000" w:themeColor="text1"/>
          <w:sz w:val="24"/>
          <w:szCs w:val="24"/>
        </w:rPr>
        <w:t>/201</w:t>
      </w:r>
      <w:r w:rsidR="00B32C9E" w:rsidRPr="004C1AF9">
        <w:rPr>
          <w:b/>
          <w:color w:val="000000" w:themeColor="text1"/>
          <w:sz w:val="24"/>
          <w:szCs w:val="24"/>
        </w:rPr>
        <w:t>8</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PROPOSTA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w:t>
      </w:r>
    </w:p>
    <w:p w:rsidR="00116FF7" w:rsidRPr="004C1AF9"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4C1AF9" w:rsidTr="00D1114C">
        <w:trPr>
          <w:trHeight w:hRule="exact" w:val="313"/>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EMPRESA:</w:t>
            </w:r>
          </w:p>
        </w:tc>
        <w:tc>
          <w:tcPr>
            <w:tcW w:w="7698" w:type="dxa"/>
            <w:tcBorders>
              <w:bottom w:val="single" w:sz="4" w:space="0" w:color="auto"/>
            </w:tcBorders>
          </w:tcPr>
          <w:p w:rsidR="00267D5C" w:rsidRPr="004C1AF9" w:rsidRDefault="00267D5C" w:rsidP="00267D5C">
            <w:pPr>
              <w:ind w:right="18"/>
              <w:jc w:val="both"/>
              <w:rPr>
                <w:color w:val="000000" w:themeColor="text1"/>
                <w:sz w:val="24"/>
                <w:szCs w:val="24"/>
              </w:rPr>
            </w:pPr>
          </w:p>
        </w:tc>
      </w:tr>
      <w:tr w:rsidR="00267D5C" w:rsidRPr="004C1AF9" w:rsidTr="00D1114C">
        <w:trPr>
          <w:trHeight w:hRule="exact" w:val="376"/>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ENDEREÇO:</w:t>
            </w:r>
          </w:p>
        </w:tc>
        <w:tc>
          <w:tcPr>
            <w:tcW w:w="7698" w:type="dxa"/>
            <w:tcBorders>
              <w:top w:val="single" w:sz="4" w:space="0" w:color="auto"/>
              <w:bottom w:val="single" w:sz="4" w:space="0" w:color="auto"/>
            </w:tcBorders>
          </w:tcPr>
          <w:p w:rsidR="00267D5C" w:rsidRPr="004C1AF9" w:rsidRDefault="00267D5C" w:rsidP="00267D5C">
            <w:pPr>
              <w:pStyle w:val="Ttulo9"/>
              <w:jc w:val="both"/>
              <w:rPr>
                <w:color w:val="000000" w:themeColor="text1"/>
                <w:szCs w:val="24"/>
              </w:rPr>
            </w:pPr>
          </w:p>
        </w:tc>
      </w:tr>
      <w:tr w:rsidR="00267D5C" w:rsidRPr="004C1AF9" w:rsidTr="00D1114C">
        <w:trPr>
          <w:trHeight w:hRule="exact" w:val="372"/>
        </w:trPr>
        <w:tc>
          <w:tcPr>
            <w:tcW w:w="1870" w:type="dxa"/>
          </w:tcPr>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4C1AF9" w:rsidRDefault="00267D5C" w:rsidP="00267D5C">
            <w:pPr>
              <w:ind w:right="18"/>
              <w:jc w:val="both"/>
              <w:rPr>
                <w:color w:val="000000" w:themeColor="text1"/>
                <w:sz w:val="24"/>
                <w:szCs w:val="24"/>
              </w:rPr>
            </w:pPr>
          </w:p>
        </w:tc>
      </w:tr>
    </w:tbl>
    <w:p w:rsidR="00F82410" w:rsidRPr="004C1AF9" w:rsidRDefault="00F82410" w:rsidP="005C1F39">
      <w:pPr>
        <w:jc w:val="center"/>
        <w:rPr>
          <w:color w:val="000000" w:themeColor="text1"/>
          <w:sz w:val="24"/>
          <w:szCs w:val="24"/>
        </w:rPr>
      </w:pPr>
      <w:r w:rsidRPr="004C1AF9">
        <w:rPr>
          <w:color w:val="000000" w:themeColor="text1"/>
          <w:sz w:val="24"/>
          <w:szCs w:val="24"/>
        </w:rPr>
        <w:t>Modelo de Proposta</w:t>
      </w:r>
    </w:p>
    <w:p w:rsidR="00BF26B5" w:rsidRDefault="00BF26B5" w:rsidP="005C1F39">
      <w:pPr>
        <w:jc w:val="center"/>
        <w:rPr>
          <w:color w:val="000000" w:themeColor="text1"/>
          <w:sz w:val="24"/>
          <w:szCs w:val="24"/>
        </w:rPr>
      </w:pPr>
    </w:p>
    <w:p w:rsidR="00BD3F49" w:rsidRDefault="00BD3F49" w:rsidP="005C1F39">
      <w:pPr>
        <w:jc w:val="center"/>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BD3F49" w:rsidRPr="004C1AF9" w:rsidTr="00BD3F49">
        <w:trPr>
          <w:cantSplit/>
          <w:trHeight w:val="583"/>
        </w:trPr>
        <w:tc>
          <w:tcPr>
            <w:tcW w:w="679" w:type="dxa"/>
            <w:shd w:val="clear" w:color="auto" w:fill="C6D9F1" w:themeFill="text2" w:themeFillTint="33"/>
            <w:vAlign w:val="center"/>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VALOR TOTAL</w:t>
            </w:r>
          </w:p>
        </w:tc>
      </w:tr>
      <w:tr w:rsidR="00BD3F49" w:rsidRPr="004C1AF9" w:rsidTr="00BD3F49">
        <w:trPr>
          <w:cantSplit/>
          <w:trHeight w:val="402"/>
        </w:trPr>
        <w:tc>
          <w:tcPr>
            <w:tcW w:w="679" w:type="dxa"/>
            <w:shd w:val="clear" w:color="000000" w:fill="FFFFFF"/>
            <w:vAlign w:val="center"/>
          </w:tcPr>
          <w:p w:rsidR="00BD3F49" w:rsidRPr="004C1AF9" w:rsidRDefault="00BD3F49" w:rsidP="00BD3F49">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BD3F49" w:rsidRPr="00BD3F49" w:rsidRDefault="00BD3F49" w:rsidP="00BD3F49">
            <w:pPr>
              <w:tabs>
                <w:tab w:val="center" w:pos="4419"/>
                <w:tab w:val="right" w:pos="8838"/>
              </w:tabs>
              <w:suppressAutoHyphens/>
              <w:spacing w:line="360" w:lineRule="auto"/>
              <w:jc w:val="center"/>
              <w:rPr>
                <w:bCs/>
                <w:sz w:val="24"/>
                <w:szCs w:val="24"/>
                <w:lang w:eastAsia="zh-CN"/>
              </w:rPr>
            </w:pPr>
            <w:r w:rsidRPr="00BD3F49">
              <w:rPr>
                <w:bCs/>
                <w:sz w:val="24"/>
                <w:szCs w:val="24"/>
                <w:lang w:eastAsia="zh-CN"/>
              </w:rPr>
              <w:t>Locação de 02 Retro escavadeiras 4x4, 86 Cv (VU = 5 ANOS) – Chip diurno, com motorista, manutenção e seguro contra terceiros por conta da empresa contratada.</w:t>
            </w:r>
          </w:p>
        </w:tc>
        <w:tc>
          <w:tcPr>
            <w:tcW w:w="1093" w:type="dxa"/>
            <w:shd w:val="clear" w:color="000000" w:fill="FFFFFF"/>
            <w:vAlign w:val="center"/>
            <w:hideMark/>
          </w:tcPr>
          <w:p w:rsidR="00BD3F49" w:rsidRPr="00BD3F49" w:rsidRDefault="00BD3F49" w:rsidP="00BD3F49">
            <w:pPr>
              <w:tabs>
                <w:tab w:val="center" w:pos="4419"/>
                <w:tab w:val="right" w:pos="8838"/>
              </w:tabs>
              <w:suppressAutoHyphens/>
              <w:spacing w:line="360" w:lineRule="auto"/>
              <w:jc w:val="center"/>
              <w:rPr>
                <w:bCs/>
                <w:sz w:val="24"/>
                <w:szCs w:val="24"/>
                <w:lang w:eastAsia="zh-CN"/>
              </w:rPr>
            </w:pPr>
            <w:r w:rsidRPr="00BD3F49">
              <w:rPr>
                <w:bCs/>
                <w:sz w:val="24"/>
                <w:szCs w:val="24"/>
                <w:lang w:eastAsia="zh-CN"/>
              </w:rPr>
              <w:t>HORAS</w:t>
            </w:r>
          </w:p>
        </w:tc>
        <w:tc>
          <w:tcPr>
            <w:tcW w:w="1234" w:type="dxa"/>
            <w:shd w:val="clear" w:color="000000" w:fill="FFFFFF"/>
            <w:vAlign w:val="center"/>
            <w:hideMark/>
          </w:tcPr>
          <w:p w:rsidR="00BD3F49" w:rsidRPr="00BD3F49" w:rsidRDefault="00BD3F49" w:rsidP="00BD3F49">
            <w:pPr>
              <w:jc w:val="center"/>
              <w:rPr>
                <w:color w:val="000000" w:themeColor="text1"/>
                <w:sz w:val="24"/>
                <w:szCs w:val="24"/>
              </w:rPr>
            </w:pPr>
            <w:r w:rsidRPr="00BD3F49">
              <w:rPr>
                <w:color w:val="000000" w:themeColor="text1"/>
                <w:sz w:val="24"/>
                <w:szCs w:val="24"/>
              </w:rPr>
              <w:t>1.600</w:t>
            </w:r>
          </w:p>
        </w:tc>
        <w:tc>
          <w:tcPr>
            <w:tcW w:w="1162" w:type="dxa"/>
            <w:shd w:val="clear" w:color="auto" w:fill="FFFFFF" w:themeFill="background1"/>
            <w:vAlign w:val="center"/>
            <w:hideMark/>
          </w:tcPr>
          <w:p w:rsidR="00BD3F49" w:rsidRPr="00BD3F49" w:rsidRDefault="00BD3F49" w:rsidP="00BD3F49">
            <w:pPr>
              <w:jc w:val="center"/>
              <w:rPr>
                <w:b/>
                <w:bCs/>
                <w:color w:val="000000" w:themeColor="text1"/>
                <w:sz w:val="22"/>
                <w:szCs w:val="22"/>
              </w:rPr>
            </w:pPr>
          </w:p>
        </w:tc>
        <w:tc>
          <w:tcPr>
            <w:tcW w:w="1614" w:type="dxa"/>
            <w:shd w:val="clear" w:color="000000" w:fill="FFFFFF"/>
            <w:vAlign w:val="center"/>
            <w:hideMark/>
          </w:tcPr>
          <w:p w:rsidR="00BD3F49" w:rsidRPr="00BD3F49" w:rsidRDefault="00BD3F49" w:rsidP="00BD3F49">
            <w:pPr>
              <w:jc w:val="center"/>
              <w:rPr>
                <w:b/>
                <w:color w:val="000000" w:themeColor="text1"/>
                <w:sz w:val="22"/>
                <w:szCs w:val="22"/>
              </w:rPr>
            </w:pPr>
          </w:p>
        </w:tc>
      </w:tr>
      <w:tr w:rsidR="00BD3F49" w:rsidRPr="004C1AF9" w:rsidTr="00BD3F49">
        <w:trPr>
          <w:cantSplit/>
          <w:trHeight w:val="687"/>
        </w:trPr>
        <w:tc>
          <w:tcPr>
            <w:tcW w:w="8309" w:type="dxa"/>
            <w:gridSpan w:val="5"/>
            <w:shd w:val="clear" w:color="000000" w:fill="FFFFFF"/>
            <w:vAlign w:val="center"/>
          </w:tcPr>
          <w:p w:rsidR="00BD3F49" w:rsidRPr="00BD3F49" w:rsidRDefault="00BD3F49" w:rsidP="00BD3F49">
            <w:pPr>
              <w:jc w:val="right"/>
              <w:rPr>
                <w:b/>
                <w:bCs/>
                <w:color w:val="000000" w:themeColor="text1"/>
                <w:sz w:val="22"/>
                <w:szCs w:val="22"/>
              </w:rPr>
            </w:pPr>
            <w:r>
              <w:rPr>
                <w:b/>
                <w:bCs/>
                <w:color w:val="000000" w:themeColor="text1"/>
                <w:sz w:val="22"/>
                <w:szCs w:val="22"/>
              </w:rPr>
              <w:t>TOTAL</w:t>
            </w:r>
          </w:p>
        </w:tc>
        <w:tc>
          <w:tcPr>
            <w:tcW w:w="1614" w:type="dxa"/>
            <w:shd w:val="clear" w:color="000000" w:fill="FFFFFF"/>
            <w:vAlign w:val="center"/>
            <w:hideMark/>
          </w:tcPr>
          <w:p w:rsidR="00BD3F49" w:rsidRPr="00BD3F49" w:rsidRDefault="00BD3F49" w:rsidP="00BD3F49">
            <w:pPr>
              <w:jc w:val="center"/>
              <w:rPr>
                <w:b/>
                <w:color w:val="000000" w:themeColor="text1"/>
                <w:sz w:val="22"/>
                <w:szCs w:val="22"/>
              </w:rPr>
            </w:pPr>
          </w:p>
        </w:tc>
      </w:tr>
    </w:tbl>
    <w:p w:rsidR="00D93895" w:rsidRPr="004C1AF9" w:rsidRDefault="00D93895" w:rsidP="005C1F39">
      <w:pPr>
        <w:jc w:val="center"/>
        <w:rPr>
          <w:color w:val="000000" w:themeColor="text1"/>
          <w:sz w:val="24"/>
          <w:szCs w:val="24"/>
        </w:rPr>
      </w:pPr>
    </w:p>
    <w:p w:rsidR="00E97EED" w:rsidRPr="004C1AF9" w:rsidRDefault="00E97EED" w:rsidP="00E97EED">
      <w:pPr>
        <w:ind w:right="46"/>
        <w:rPr>
          <w:color w:val="000000" w:themeColor="text1"/>
          <w:sz w:val="24"/>
          <w:szCs w:val="24"/>
        </w:rPr>
      </w:pPr>
      <w:r w:rsidRPr="004C1AF9">
        <w:rPr>
          <w:b/>
          <w:color w:val="000000" w:themeColor="text1"/>
          <w:sz w:val="24"/>
          <w:szCs w:val="24"/>
        </w:rPr>
        <w:t xml:space="preserve">Validade da Proposta: </w:t>
      </w:r>
      <w:r w:rsidRPr="004C1AF9">
        <w:rPr>
          <w:color w:val="000000" w:themeColor="text1"/>
          <w:sz w:val="24"/>
          <w:szCs w:val="24"/>
        </w:rPr>
        <w:t xml:space="preserve">60 dias </w:t>
      </w:r>
    </w:p>
    <w:p w:rsidR="00BF26B5" w:rsidRPr="004C1AF9" w:rsidRDefault="00BF26B5" w:rsidP="00E97EED">
      <w:pPr>
        <w:ind w:right="46"/>
        <w:rPr>
          <w:color w:val="000000" w:themeColor="text1"/>
          <w:sz w:val="24"/>
          <w:szCs w:val="24"/>
        </w:rPr>
      </w:pPr>
    </w:p>
    <w:p w:rsidR="00E97EED" w:rsidRPr="004C1AF9" w:rsidRDefault="00E97EED" w:rsidP="00E97EED">
      <w:pPr>
        <w:spacing w:line="360" w:lineRule="auto"/>
        <w:rPr>
          <w:b/>
          <w:bCs/>
          <w:color w:val="000000" w:themeColor="text1"/>
          <w:sz w:val="24"/>
          <w:szCs w:val="24"/>
        </w:rPr>
      </w:pPr>
      <w:r w:rsidRPr="004C1AF9">
        <w:rPr>
          <w:b/>
          <w:bCs/>
          <w:color w:val="000000" w:themeColor="text1"/>
          <w:sz w:val="24"/>
          <w:szCs w:val="24"/>
          <w:u w:val="single"/>
        </w:rPr>
        <w:t>OBS</w:t>
      </w:r>
      <w:r w:rsidRPr="004C1AF9">
        <w:rPr>
          <w:b/>
          <w:bCs/>
          <w:color w:val="000000" w:themeColor="text1"/>
          <w:sz w:val="24"/>
          <w:szCs w:val="24"/>
        </w:rPr>
        <w:t xml:space="preserve">: A empresa que deixar de cotar qualquer item terá a proposta desclassificada. </w:t>
      </w:r>
    </w:p>
    <w:p w:rsidR="00E97EED" w:rsidRPr="004C1AF9" w:rsidRDefault="00E97EED" w:rsidP="00E97EED">
      <w:pPr>
        <w:ind w:right="46"/>
        <w:rPr>
          <w:b/>
          <w:color w:val="000000" w:themeColor="text1"/>
          <w:sz w:val="24"/>
          <w:szCs w:val="24"/>
        </w:rPr>
      </w:pPr>
      <w:r w:rsidRPr="004C1AF9">
        <w:rPr>
          <w:b/>
          <w:color w:val="000000" w:themeColor="text1"/>
          <w:sz w:val="24"/>
          <w:szCs w:val="24"/>
        </w:rPr>
        <w:t>________________________________________________________________</w:t>
      </w:r>
    </w:p>
    <w:p w:rsidR="00E97EED" w:rsidRPr="004C1AF9" w:rsidRDefault="00E97EED" w:rsidP="00E97EED">
      <w:pPr>
        <w:ind w:right="46"/>
        <w:jc w:val="both"/>
        <w:rPr>
          <w:color w:val="000000" w:themeColor="text1"/>
          <w:sz w:val="24"/>
          <w:szCs w:val="24"/>
        </w:rPr>
      </w:pPr>
      <w:r w:rsidRPr="004C1AF9">
        <w:rPr>
          <w:color w:val="000000" w:themeColor="text1"/>
          <w:sz w:val="24"/>
          <w:szCs w:val="24"/>
        </w:rPr>
        <w:t>Esta proposta deverá ser preenchida e enviada à PREFEITURA MUNICIPAL DE BOM JARDIM, devidamente assinada por responsável da firma informante, em envelope lacrado.</w:t>
      </w:r>
    </w:p>
    <w:p w:rsidR="00E97EED" w:rsidRPr="004C1AF9" w:rsidRDefault="00E97EED" w:rsidP="00E97EED">
      <w:pPr>
        <w:ind w:right="46"/>
        <w:jc w:val="both"/>
        <w:rPr>
          <w:color w:val="000000" w:themeColor="text1"/>
          <w:sz w:val="24"/>
          <w:szCs w:val="24"/>
        </w:rPr>
      </w:pPr>
    </w:p>
    <w:p w:rsidR="00E97EED" w:rsidRPr="004C1AF9" w:rsidRDefault="00E97EED" w:rsidP="00E97EED">
      <w:pPr>
        <w:ind w:right="18"/>
        <w:jc w:val="center"/>
        <w:rPr>
          <w:color w:val="000000" w:themeColor="text1"/>
          <w:sz w:val="24"/>
          <w:szCs w:val="24"/>
        </w:rPr>
      </w:pPr>
      <w:r w:rsidRPr="004C1AF9">
        <w:rPr>
          <w:color w:val="000000" w:themeColor="text1"/>
          <w:sz w:val="24"/>
          <w:szCs w:val="24"/>
        </w:rPr>
        <w:t>Bom Jardim/RJ, ______ de ___________________ de 2018.</w:t>
      </w:r>
    </w:p>
    <w:p w:rsidR="00E97EED" w:rsidRPr="004C1AF9" w:rsidRDefault="00E97EED" w:rsidP="00E97EED">
      <w:pPr>
        <w:ind w:right="18"/>
        <w:jc w:val="center"/>
        <w:rPr>
          <w:color w:val="000000" w:themeColor="text1"/>
          <w:sz w:val="24"/>
          <w:szCs w:val="24"/>
        </w:rPr>
      </w:pPr>
    </w:p>
    <w:p w:rsidR="00E97EED" w:rsidRPr="004C1AF9" w:rsidRDefault="00E97EED" w:rsidP="00E97EED">
      <w:pPr>
        <w:ind w:left="240" w:right="166"/>
        <w:jc w:val="center"/>
        <w:rPr>
          <w:color w:val="000000" w:themeColor="text1"/>
          <w:sz w:val="24"/>
          <w:szCs w:val="24"/>
        </w:rPr>
      </w:pPr>
      <w:r w:rsidRPr="004C1AF9">
        <w:rPr>
          <w:color w:val="000000" w:themeColor="text1"/>
          <w:sz w:val="24"/>
          <w:szCs w:val="24"/>
        </w:rPr>
        <w:t>__________________________________________</w:t>
      </w:r>
    </w:p>
    <w:p w:rsidR="00E97EED" w:rsidRPr="004C1AF9" w:rsidRDefault="00E97EED" w:rsidP="00E97EED">
      <w:pPr>
        <w:ind w:right="46"/>
        <w:jc w:val="center"/>
        <w:rPr>
          <w:color w:val="000000" w:themeColor="text1"/>
          <w:sz w:val="24"/>
          <w:szCs w:val="24"/>
        </w:rPr>
      </w:pPr>
      <w:r w:rsidRPr="004C1AF9">
        <w:rPr>
          <w:color w:val="000000" w:themeColor="text1"/>
          <w:sz w:val="24"/>
          <w:szCs w:val="24"/>
        </w:rPr>
        <w:t>Carimbo do CNPJ e assinatura do proponente</w:t>
      </w:r>
    </w:p>
    <w:p w:rsidR="003A22D5" w:rsidRPr="004C1AF9" w:rsidRDefault="003A22D5" w:rsidP="005C1F39">
      <w:pPr>
        <w:jc w:val="center"/>
        <w:rPr>
          <w:b/>
          <w:color w:val="000000" w:themeColor="text1"/>
          <w:sz w:val="24"/>
          <w:szCs w:val="24"/>
        </w:rPr>
      </w:pPr>
    </w:p>
    <w:p w:rsidR="00B60955" w:rsidRPr="004C1AF9" w:rsidRDefault="00B60955" w:rsidP="005C1F39">
      <w:pPr>
        <w:jc w:val="center"/>
        <w:rPr>
          <w:b/>
          <w:color w:val="000000" w:themeColor="text1"/>
          <w:sz w:val="24"/>
          <w:szCs w:val="24"/>
        </w:rPr>
      </w:pPr>
    </w:p>
    <w:p w:rsidR="00C77011" w:rsidRPr="004C1AF9" w:rsidRDefault="00C77011" w:rsidP="005C1F39">
      <w:pPr>
        <w:jc w:val="center"/>
        <w:rPr>
          <w:b/>
          <w:color w:val="000000" w:themeColor="text1"/>
          <w:sz w:val="24"/>
          <w:szCs w:val="24"/>
        </w:rPr>
      </w:pPr>
    </w:p>
    <w:p w:rsidR="00C77011" w:rsidRPr="004C1AF9" w:rsidRDefault="00C77011"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C5241F" w:rsidRPr="004C1AF9" w:rsidRDefault="00C5241F" w:rsidP="005C1F39">
      <w:pPr>
        <w:jc w:val="center"/>
        <w:rPr>
          <w:b/>
          <w:color w:val="000000" w:themeColor="text1"/>
          <w:sz w:val="24"/>
          <w:szCs w:val="24"/>
        </w:rPr>
      </w:pPr>
    </w:p>
    <w:p w:rsidR="008D2D9F" w:rsidRPr="004C1AF9" w:rsidRDefault="008D2D9F"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lastRenderedPageBreak/>
        <w:t>EDITAL</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263176">
        <w:rPr>
          <w:b/>
          <w:color w:val="000000" w:themeColor="text1"/>
          <w:sz w:val="24"/>
          <w:szCs w:val="24"/>
        </w:rPr>
        <w:t>081</w:t>
      </w:r>
      <w:r w:rsidR="00DE41E8" w:rsidRPr="004C1AF9">
        <w:rPr>
          <w:b/>
          <w:color w:val="000000" w:themeColor="text1"/>
          <w:sz w:val="24"/>
          <w:szCs w:val="24"/>
        </w:rPr>
        <w:t>/201</w:t>
      </w:r>
      <w:r w:rsidR="00B32C9E" w:rsidRPr="004C1AF9">
        <w:rPr>
          <w:b/>
          <w:color w:val="000000" w:themeColor="text1"/>
          <w:sz w:val="24"/>
          <w:szCs w:val="24"/>
        </w:rPr>
        <w:t>8</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ATA DE REGISTRO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III</w:t>
      </w:r>
    </w:p>
    <w:p w:rsidR="00BE3F26" w:rsidRPr="004C1AF9" w:rsidRDefault="00BE3F26" w:rsidP="005C1F39">
      <w:pPr>
        <w:jc w:val="center"/>
        <w:rPr>
          <w:b/>
          <w:color w:val="000000" w:themeColor="text1"/>
          <w:sz w:val="24"/>
          <w:szCs w:val="24"/>
        </w:rPr>
      </w:pPr>
    </w:p>
    <w:p w:rsidR="008127F6" w:rsidRPr="004C1AF9" w:rsidRDefault="001757D8" w:rsidP="00D93EC9">
      <w:pPr>
        <w:spacing w:line="276" w:lineRule="auto"/>
        <w:ind w:left="-426"/>
        <w:jc w:val="both"/>
        <w:rPr>
          <w:rFonts w:eastAsia="Arial Unicode MS"/>
          <w:color w:val="000000" w:themeColor="text1"/>
          <w:sz w:val="24"/>
          <w:szCs w:val="24"/>
        </w:rPr>
      </w:pPr>
      <w:r w:rsidRPr="004C1AF9">
        <w:rPr>
          <w:color w:val="000000" w:themeColor="text1"/>
          <w:sz w:val="24"/>
          <w:szCs w:val="24"/>
        </w:rPr>
        <w:t xml:space="preserve">Aos __________ dias do mês de __________ do ano de______________, na </w:t>
      </w:r>
      <w:r w:rsidR="00043DF2" w:rsidRPr="004C1AF9">
        <w:rPr>
          <w:color w:val="000000" w:themeColor="text1"/>
          <w:sz w:val="24"/>
          <w:szCs w:val="24"/>
        </w:rPr>
        <w:t>Comissão de Licitações e Compras</w:t>
      </w:r>
      <w:r w:rsidRPr="004C1AF9">
        <w:rPr>
          <w:color w:val="000000" w:themeColor="text1"/>
          <w:sz w:val="24"/>
          <w:szCs w:val="24"/>
        </w:rPr>
        <w:t xml:space="preserve">, registram-se os </w:t>
      </w:r>
      <w:r w:rsidR="00B3525C" w:rsidRPr="004C1AF9">
        <w:rPr>
          <w:color w:val="000000" w:themeColor="text1"/>
          <w:sz w:val="24"/>
          <w:szCs w:val="24"/>
        </w:rPr>
        <w:t>p</w:t>
      </w:r>
      <w:r w:rsidR="00B13CA0" w:rsidRPr="004C1AF9">
        <w:rPr>
          <w:color w:val="000000" w:themeColor="text1"/>
          <w:sz w:val="24"/>
          <w:szCs w:val="24"/>
        </w:rPr>
        <w:t>reços</w:t>
      </w:r>
      <w:r w:rsidRPr="004C1AF9">
        <w:rPr>
          <w:color w:val="000000" w:themeColor="text1"/>
          <w:sz w:val="24"/>
          <w:szCs w:val="24"/>
        </w:rPr>
        <w:t xml:space="preserve"> da Empresa ________________, com sede na ___________, inscrita no CNPJ sob o nº ________________________, neste ato representada pelo</w:t>
      </w:r>
      <w:r w:rsidR="008127F6" w:rsidRPr="004C1AF9">
        <w:rPr>
          <w:color w:val="000000" w:themeColor="text1"/>
          <w:sz w:val="24"/>
          <w:szCs w:val="24"/>
        </w:rPr>
        <w:t xml:space="preserve"> </w:t>
      </w:r>
      <w:r w:rsidRPr="004C1AF9">
        <w:rPr>
          <w:color w:val="000000" w:themeColor="text1"/>
          <w:sz w:val="24"/>
          <w:szCs w:val="24"/>
        </w:rPr>
        <w:t xml:space="preserve">________________, portador da carteira de Identidade nº ________________________________________, órgão expedidor ___________, CPF nº, </w:t>
      </w:r>
      <w:r w:rsidR="00C916BC" w:rsidRPr="004C1AF9">
        <w:rPr>
          <w:color w:val="000000" w:themeColor="text1"/>
          <w:sz w:val="24"/>
          <w:szCs w:val="24"/>
        </w:rPr>
        <w:t xml:space="preserve">Constitui objeto desta Licitação o </w:t>
      </w:r>
      <w:r w:rsidR="00E93BF0" w:rsidRPr="004C1AF9">
        <w:rPr>
          <w:color w:val="000000" w:themeColor="text1"/>
          <w:sz w:val="24"/>
          <w:szCs w:val="24"/>
        </w:rPr>
        <w:t xml:space="preserve">Registro de Preços para </w:t>
      </w:r>
      <w:r w:rsidR="00BD3F49">
        <w:rPr>
          <w:sz w:val="24"/>
          <w:szCs w:val="24"/>
        </w:rPr>
        <w:t>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r w:rsidR="003A22D5" w:rsidRPr="004C1AF9">
        <w:rPr>
          <w:color w:val="000000" w:themeColor="text1"/>
          <w:sz w:val="24"/>
          <w:szCs w:val="24"/>
        </w:rPr>
        <w:t>,</w:t>
      </w:r>
      <w:r w:rsidR="00C916BC" w:rsidRPr="004C1AF9">
        <w:rPr>
          <w:color w:val="000000" w:themeColor="text1"/>
          <w:sz w:val="24"/>
          <w:szCs w:val="24"/>
        </w:rPr>
        <w:t xml:space="preserve"> </w:t>
      </w:r>
      <w:r w:rsidRPr="004C1AF9">
        <w:rPr>
          <w:color w:val="000000" w:themeColor="text1"/>
          <w:sz w:val="24"/>
          <w:szCs w:val="24"/>
        </w:rPr>
        <w:t xml:space="preserve">decorrente do Pregão Presencial para Registro de Preços nº </w:t>
      </w:r>
      <w:r w:rsidR="00905D2E" w:rsidRPr="004C1AF9">
        <w:rPr>
          <w:color w:val="000000" w:themeColor="text1"/>
          <w:sz w:val="24"/>
          <w:szCs w:val="24"/>
        </w:rPr>
        <w:t>_______</w:t>
      </w:r>
      <w:r w:rsidR="00BF202D" w:rsidRPr="004C1AF9">
        <w:rPr>
          <w:color w:val="000000" w:themeColor="text1"/>
          <w:sz w:val="24"/>
          <w:szCs w:val="24"/>
        </w:rPr>
        <w:t>/1</w:t>
      </w:r>
      <w:r w:rsidR="00B32C9E" w:rsidRPr="004C1AF9">
        <w:rPr>
          <w:color w:val="000000" w:themeColor="text1"/>
          <w:sz w:val="24"/>
          <w:szCs w:val="24"/>
        </w:rPr>
        <w:t>8</w:t>
      </w:r>
      <w:r w:rsidRPr="004C1AF9">
        <w:rPr>
          <w:color w:val="000000" w:themeColor="text1"/>
          <w:sz w:val="24"/>
          <w:szCs w:val="24"/>
        </w:rPr>
        <w:t xml:space="preserve">, Processo nº </w:t>
      </w:r>
      <w:r w:rsidR="00BD3F49">
        <w:rPr>
          <w:color w:val="000000" w:themeColor="text1"/>
          <w:sz w:val="24"/>
          <w:szCs w:val="24"/>
        </w:rPr>
        <w:t>4070</w:t>
      </w:r>
      <w:r w:rsidR="007A3B01" w:rsidRPr="004C1AF9">
        <w:rPr>
          <w:color w:val="000000" w:themeColor="text1"/>
          <w:sz w:val="24"/>
          <w:szCs w:val="24"/>
        </w:rPr>
        <w:t>/1</w:t>
      </w:r>
      <w:r w:rsidR="00D93EC9" w:rsidRPr="004C1AF9">
        <w:rPr>
          <w:color w:val="000000" w:themeColor="text1"/>
          <w:sz w:val="24"/>
          <w:szCs w:val="24"/>
        </w:rPr>
        <w:t>8</w:t>
      </w:r>
      <w:r w:rsidR="00905D2E" w:rsidRPr="004C1AF9">
        <w:rPr>
          <w:color w:val="000000" w:themeColor="text1"/>
          <w:sz w:val="24"/>
          <w:szCs w:val="24"/>
        </w:rPr>
        <w:t>.</w:t>
      </w:r>
      <w:r w:rsidRPr="004C1AF9">
        <w:rPr>
          <w:color w:val="000000" w:themeColor="text1"/>
          <w:sz w:val="24"/>
          <w:szCs w:val="24"/>
        </w:rPr>
        <w:t xml:space="preserve"> </w:t>
      </w:r>
      <w:r w:rsidR="008127F6" w:rsidRPr="004C1AF9">
        <w:rPr>
          <w:color w:val="000000" w:themeColor="text1"/>
          <w:sz w:val="24"/>
          <w:szCs w:val="24"/>
        </w:rPr>
        <w:t>Integra</w:t>
      </w:r>
      <w:r w:rsidRPr="004C1AF9">
        <w:rPr>
          <w:color w:val="000000" w:themeColor="text1"/>
          <w:sz w:val="24"/>
          <w:szCs w:val="24"/>
        </w:rPr>
        <w:t xml:space="preserve"> esta Ata de Registro de Preços o Termo de Proposta Comercial</w:t>
      </w:r>
      <w:r w:rsidR="008127F6" w:rsidRPr="004C1AF9">
        <w:rPr>
          <w:color w:val="000000" w:themeColor="text1"/>
          <w:sz w:val="24"/>
          <w:szCs w:val="24"/>
        </w:rPr>
        <w:t xml:space="preserve"> </w:t>
      </w:r>
      <w:r w:rsidRPr="004C1AF9">
        <w:rPr>
          <w:color w:val="000000" w:themeColor="text1"/>
          <w:sz w:val="24"/>
          <w:szCs w:val="24"/>
        </w:rPr>
        <w:t>- Anexo II</w:t>
      </w:r>
      <w:r w:rsidR="008127F6" w:rsidRPr="004C1AF9">
        <w:rPr>
          <w:color w:val="000000" w:themeColor="text1"/>
          <w:sz w:val="24"/>
          <w:szCs w:val="24"/>
        </w:rPr>
        <w:t xml:space="preserve"> do Edital</w:t>
      </w:r>
      <w:r w:rsidRPr="004C1AF9">
        <w:rPr>
          <w:color w:val="000000" w:themeColor="text1"/>
          <w:sz w:val="24"/>
          <w:szCs w:val="24"/>
        </w:rPr>
        <w:t xml:space="preserve">, independente de transcrição. </w:t>
      </w:r>
    </w:p>
    <w:p w:rsidR="0009557F" w:rsidRPr="004C1AF9" w:rsidRDefault="0009557F" w:rsidP="00D93EC9">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Pr="004C1AF9" w:rsidRDefault="007A3B01" w:rsidP="00D93EC9">
      <w:pPr>
        <w:spacing w:line="276" w:lineRule="auto"/>
        <w:ind w:left="-426"/>
        <w:jc w:val="both"/>
        <w:rPr>
          <w:color w:val="000000" w:themeColor="text1"/>
          <w:sz w:val="24"/>
          <w:szCs w:val="24"/>
        </w:rPr>
      </w:pPr>
      <w:r w:rsidRPr="004C1AF9">
        <w:rPr>
          <w:color w:val="000000" w:themeColor="text1"/>
          <w:sz w:val="24"/>
          <w:szCs w:val="24"/>
        </w:rPr>
        <w:t>O Contrato começará a viger a partir da assinatura da ata de registro de preços e findará em</w:t>
      </w:r>
      <w:r w:rsidR="0009557F" w:rsidRPr="004C1AF9">
        <w:rPr>
          <w:color w:val="000000" w:themeColor="text1"/>
          <w:sz w:val="24"/>
          <w:szCs w:val="24"/>
        </w:rPr>
        <w:t xml:space="preserve"> </w:t>
      </w:r>
      <w:r w:rsidR="007E6CA8" w:rsidRPr="004C1AF9">
        <w:rPr>
          <w:color w:val="000000" w:themeColor="text1"/>
          <w:sz w:val="24"/>
          <w:szCs w:val="24"/>
        </w:rPr>
        <w:t>12</w:t>
      </w:r>
      <w:r w:rsidR="0009557F" w:rsidRPr="004C1AF9">
        <w:rPr>
          <w:color w:val="000000" w:themeColor="text1"/>
          <w:sz w:val="24"/>
          <w:szCs w:val="24"/>
        </w:rPr>
        <w:t xml:space="preserve"> </w:t>
      </w:r>
      <w:r w:rsidRPr="004C1AF9">
        <w:rPr>
          <w:color w:val="000000" w:themeColor="text1"/>
          <w:sz w:val="24"/>
          <w:szCs w:val="24"/>
        </w:rPr>
        <w:t>meses</w:t>
      </w:r>
      <w:r w:rsidR="008127F6" w:rsidRPr="004C1AF9">
        <w:rPr>
          <w:color w:val="000000" w:themeColor="text1"/>
          <w:sz w:val="24"/>
          <w:szCs w:val="24"/>
        </w:rPr>
        <w:t>, podendo ser prorrogado, conforme previsto na Lei 8.666/93.</w:t>
      </w:r>
    </w:p>
    <w:p w:rsidR="00D93895" w:rsidRDefault="00D93895" w:rsidP="00D93EC9">
      <w:pPr>
        <w:spacing w:line="276" w:lineRule="auto"/>
        <w:ind w:left="-426"/>
        <w:jc w:val="both"/>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BD3F49" w:rsidRPr="004C1AF9" w:rsidTr="00BD3F49">
        <w:trPr>
          <w:cantSplit/>
          <w:trHeight w:val="583"/>
        </w:trPr>
        <w:tc>
          <w:tcPr>
            <w:tcW w:w="679" w:type="dxa"/>
            <w:shd w:val="clear" w:color="auto" w:fill="C6D9F1" w:themeFill="text2" w:themeFillTint="33"/>
            <w:vAlign w:val="center"/>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ITEM</w:t>
            </w:r>
          </w:p>
        </w:tc>
        <w:tc>
          <w:tcPr>
            <w:tcW w:w="4141"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ESPECIFICAÇÃO</w:t>
            </w:r>
          </w:p>
        </w:tc>
        <w:tc>
          <w:tcPr>
            <w:tcW w:w="1093"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UNIDADE</w:t>
            </w:r>
          </w:p>
        </w:tc>
        <w:tc>
          <w:tcPr>
            <w:tcW w:w="123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QUANTIDADE MÁXIMA</w:t>
            </w:r>
          </w:p>
        </w:tc>
        <w:tc>
          <w:tcPr>
            <w:tcW w:w="1162"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VALOR UNITÁRIO</w:t>
            </w:r>
          </w:p>
        </w:tc>
        <w:tc>
          <w:tcPr>
            <w:tcW w:w="1614" w:type="dxa"/>
            <w:shd w:val="clear" w:color="auto" w:fill="C6D9F1" w:themeFill="text2" w:themeFillTint="33"/>
            <w:vAlign w:val="center"/>
            <w:hideMark/>
          </w:tcPr>
          <w:p w:rsidR="00BD3F49" w:rsidRPr="004C1AF9" w:rsidRDefault="00BD3F49" w:rsidP="00BD3F49">
            <w:pPr>
              <w:jc w:val="center"/>
              <w:rPr>
                <w:b/>
                <w:bCs/>
                <w:color w:val="000000" w:themeColor="text1"/>
                <w:sz w:val="16"/>
                <w:szCs w:val="24"/>
              </w:rPr>
            </w:pPr>
            <w:r w:rsidRPr="004C1AF9">
              <w:rPr>
                <w:b/>
                <w:bCs/>
                <w:color w:val="000000" w:themeColor="text1"/>
                <w:sz w:val="16"/>
                <w:szCs w:val="24"/>
              </w:rPr>
              <w:t>EMPRESA VENCEDORA</w:t>
            </w:r>
          </w:p>
        </w:tc>
      </w:tr>
      <w:tr w:rsidR="00BD3F49" w:rsidRPr="00BD3F49" w:rsidTr="00BD3F49">
        <w:trPr>
          <w:cantSplit/>
          <w:trHeight w:val="402"/>
        </w:trPr>
        <w:tc>
          <w:tcPr>
            <w:tcW w:w="679" w:type="dxa"/>
            <w:shd w:val="clear" w:color="000000" w:fill="FFFFFF"/>
            <w:vAlign w:val="center"/>
          </w:tcPr>
          <w:p w:rsidR="00BD3F49" w:rsidRPr="004C1AF9" w:rsidRDefault="00BD3F49" w:rsidP="00BD3F49">
            <w:pPr>
              <w:spacing w:line="276" w:lineRule="auto"/>
              <w:jc w:val="center"/>
              <w:rPr>
                <w:b/>
                <w:color w:val="000000" w:themeColor="text1"/>
                <w:sz w:val="22"/>
                <w:szCs w:val="22"/>
              </w:rPr>
            </w:pPr>
            <w:r w:rsidRPr="004C1AF9">
              <w:rPr>
                <w:b/>
                <w:color w:val="000000" w:themeColor="text1"/>
                <w:sz w:val="22"/>
                <w:szCs w:val="22"/>
              </w:rPr>
              <w:t>01</w:t>
            </w:r>
          </w:p>
        </w:tc>
        <w:tc>
          <w:tcPr>
            <w:tcW w:w="4141" w:type="dxa"/>
            <w:shd w:val="clear" w:color="000000" w:fill="FFFFFF"/>
            <w:vAlign w:val="center"/>
            <w:hideMark/>
          </w:tcPr>
          <w:p w:rsidR="00BD3F49" w:rsidRPr="00BD3F49" w:rsidRDefault="00BD3F49" w:rsidP="00BD3F49">
            <w:pPr>
              <w:tabs>
                <w:tab w:val="center" w:pos="4419"/>
                <w:tab w:val="right" w:pos="8838"/>
              </w:tabs>
              <w:suppressAutoHyphens/>
              <w:spacing w:line="360" w:lineRule="auto"/>
              <w:jc w:val="center"/>
              <w:rPr>
                <w:bCs/>
                <w:sz w:val="24"/>
                <w:szCs w:val="24"/>
                <w:lang w:eastAsia="zh-CN"/>
              </w:rPr>
            </w:pPr>
            <w:r w:rsidRPr="00BD3F49">
              <w:rPr>
                <w:bCs/>
                <w:sz w:val="24"/>
                <w:szCs w:val="24"/>
                <w:lang w:eastAsia="zh-CN"/>
              </w:rPr>
              <w:t>Locação de 02 Retro escavadeiras 4x4, 86 Cv (VU = 5 ANOS) – Chip diurno, com motorista, manutenção e seguro contra terceiros por conta da empresa contratada.</w:t>
            </w:r>
          </w:p>
        </w:tc>
        <w:tc>
          <w:tcPr>
            <w:tcW w:w="1093" w:type="dxa"/>
            <w:shd w:val="clear" w:color="000000" w:fill="FFFFFF"/>
            <w:vAlign w:val="center"/>
            <w:hideMark/>
          </w:tcPr>
          <w:p w:rsidR="00BD3F49" w:rsidRPr="00BD3F49" w:rsidRDefault="00BD3F49" w:rsidP="00BD3F49">
            <w:pPr>
              <w:tabs>
                <w:tab w:val="center" w:pos="4419"/>
                <w:tab w:val="right" w:pos="8838"/>
              </w:tabs>
              <w:suppressAutoHyphens/>
              <w:spacing w:line="360" w:lineRule="auto"/>
              <w:jc w:val="center"/>
              <w:rPr>
                <w:bCs/>
                <w:sz w:val="24"/>
                <w:szCs w:val="24"/>
                <w:lang w:eastAsia="zh-CN"/>
              </w:rPr>
            </w:pPr>
            <w:r w:rsidRPr="00BD3F49">
              <w:rPr>
                <w:bCs/>
                <w:sz w:val="24"/>
                <w:szCs w:val="24"/>
                <w:lang w:eastAsia="zh-CN"/>
              </w:rPr>
              <w:t>HORAS</w:t>
            </w:r>
          </w:p>
        </w:tc>
        <w:tc>
          <w:tcPr>
            <w:tcW w:w="1234" w:type="dxa"/>
            <w:shd w:val="clear" w:color="000000" w:fill="FFFFFF"/>
            <w:vAlign w:val="center"/>
            <w:hideMark/>
          </w:tcPr>
          <w:p w:rsidR="00BD3F49" w:rsidRPr="00BD3F49" w:rsidRDefault="00BD3F49" w:rsidP="00BD3F49">
            <w:pPr>
              <w:jc w:val="center"/>
              <w:rPr>
                <w:color w:val="000000" w:themeColor="text1"/>
                <w:sz w:val="24"/>
                <w:szCs w:val="24"/>
              </w:rPr>
            </w:pPr>
            <w:r w:rsidRPr="00BD3F49">
              <w:rPr>
                <w:color w:val="000000" w:themeColor="text1"/>
                <w:sz w:val="24"/>
                <w:szCs w:val="24"/>
              </w:rPr>
              <w:t>1.600</w:t>
            </w:r>
          </w:p>
        </w:tc>
        <w:tc>
          <w:tcPr>
            <w:tcW w:w="1162" w:type="dxa"/>
            <w:shd w:val="clear" w:color="auto" w:fill="FFFFFF" w:themeFill="background1"/>
            <w:vAlign w:val="center"/>
            <w:hideMark/>
          </w:tcPr>
          <w:p w:rsidR="00BD3F49" w:rsidRPr="00BD3F49" w:rsidRDefault="00BD3F49" w:rsidP="00BD3F49">
            <w:pPr>
              <w:jc w:val="center"/>
              <w:rPr>
                <w:b/>
                <w:bCs/>
                <w:color w:val="000000" w:themeColor="text1"/>
                <w:sz w:val="22"/>
                <w:szCs w:val="22"/>
              </w:rPr>
            </w:pPr>
          </w:p>
        </w:tc>
        <w:tc>
          <w:tcPr>
            <w:tcW w:w="1614" w:type="dxa"/>
            <w:shd w:val="clear" w:color="000000" w:fill="FFFFFF"/>
            <w:vAlign w:val="center"/>
            <w:hideMark/>
          </w:tcPr>
          <w:p w:rsidR="00BD3F49" w:rsidRPr="00BD3F49" w:rsidRDefault="00BD3F49" w:rsidP="00BD3F49">
            <w:pPr>
              <w:jc w:val="center"/>
              <w:rPr>
                <w:b/>
                <w:color w:val="000000" w:themeColor="text1"/>
                <w:sz w:val="22"/>
                <w:szCs w:val="22"/>
              </w:rPr>
            </w:pPr>
          </w:p>
        </w:tc>
      </w:tr>
    </w:tbl>
    <w:p w:rsidR="00D93895" w:rsidRPr="004C1AF9" w:rsidRDefault="00D93895" w:rsidP="00D93EC9">
      <w:pPr>
        <w:spacing w:line="276" w:lineRule="auto"/>
        <w:ind w:left="-426"/>
        <w:jc w:val="both"/>
        <w:rPr>
          <w:color w:val="000000" w:themeColor="text1"/>
          <w:sz w:val="24"/>
          <w:szCs w:val="24"/>
        </w:rPr>
      </w:pPr>
    </w:p>
    <w:p w:rsidR="00BD3F49" w:rsidRPr="004C1AF9" w:rsidRDefault="00BD3F49" w:rsidP="00BD3F49">
      <w:pPr>
        <w:pStyle w:val="Estilo"/>
        <w:shd w:val="clear" w:color="auto" w:fill="FEFFFF"/>
        <w:spacing w:after="240" w:line="276"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4C1AF9">
        <w:rPr>
          <w:rFonts w:ascii="Times New Roman" w:hAnsi="Times New Roman" w:cs="Times New Roman"/>
          <w:b/>
          <w:color w:val="000000" w:themeColor="text1"/>
        </w:rPr>
        <w:t xml:space="preserve"> - DO PRAZO DE VIGÊNCIA DO REGISTRO DE PREÇOS, DO LOCAL DE EXECUÇÃO DOS SERVIÇOS, DO PRAZO PARA A REALIZAÇÃO.</w:t>
      </w:r>
    </w:p>
    <w:p w:rsidR="00BD3F49" w:rsidRPr="003B5108" w:rsidRDefault="00BD3F49" w:rsidP="00BD3F49">
      <w:pPr>
        <w:spacing w:after="240" w:line="276" w:lineRule="auto"/>
        <w:jc w:val="both"/>
        <w:rPr>
          <w:rFonts w:eastAsia="Calibri"/>
          <w:color w:val="000000" w:themeColor="text1"/>
          <w:sz w:val="24"/>
          <w:szCs w:val="24"/>
        </w:rPr>
      </w:pPr>
      <w:r>
        <w:rPr>
          <w:color w:val="000000" w:themeColor="text1"/>
          <w:sz w:val="24"/>
          <w:szCs w:val="24"/>
        </w:rPr>
        <w:t>1</w:t>
      </w:r>
      <w:r w:rsidRPr="003B5108">
        <w:rPr>
          <w:color w:val="000000" w:themeColor="text1"/>
          <w:sz w:val="24"/>
          <w:szCs w:val="24"/>
        </w:rPr>
        <w:t xml:space="preserve">.1 – </w:t>
      </w:r>
      <w:r w:rsidRPr="003B5108">
        <w:rPr>
          <w:rFonts w:eastAsia="Calibri"/>
          <w:bCs/>
          <w:sz w:val="24"/>
          <w:szCs w:val="24"/>
        </w:rPr>
        <w:t>O prazo do contrato será de 12 (doze) meses corridos, contados a partir da data fixada na Ata de Registro de Preços.</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t>1</w:t>
      </w:r>
      <w:r w:rsidRPr="003B5108">
        <w:rPr>
          <w:rFonts w:ascii="Times New Roman" w:hAnsi="Times New Roman" w:cs="Times New Roman"/>
          <w:bCs/>
          <w:sz w:val="24"/>
          <w:szCs w:val="24"/>
        </w:rPr>
        <w:t>.2 – DETALHAMETO DO OBJETO - SERVIÇOS REGULARES</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t>1</w:t>
      </w:r>
      <w:r w:rsidRPr="003B5108">
        <w:rPr>
          <w:rFonts w:ascii="Times New Roman" w:hAnsi="Times New Roman" w:cs="Times New Roman"/>
          <w:bCs/>
          <w:sz w:val="24"/>
          <w:szCs w:val="24"/>
        </w:rPr>
        <w:t xml:space="preserve">.2.1 - </w:t>
      </w:r>
      <w:r w:rsidRPr="003B5108">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com a configuração do braço e lança de longo alcance que possibilitam melhor utilização em escavações. </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lastRenderedPageBreak/>
        <w:t xml:space="preserve">1.2.2 - </w:t>
      </w:r>
      <w:r w:rsidRPr="003B5108">
        <w:rPr>
          <w:rFonts w:ascii="Times New Roman" w:hAnsi="Times New Roman" w:cs="Times New Roman"/>
          <w:bCs/>
          <w:sz w:val="24"/>
          <w:szCs w:val="24"/>
        </w:rPr>
        <w:t>A contratada deverá disponibilizar as máquinas solicitadas em perfeito estado de conservação, abastecidas e prontas para realização dos serviços necessários, o que será constatado por servidor da SMOI.</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1.2.3 - </w:t>
      </w:r>
      <w:r w:rsidRPr="003B5108">
        <w:rPr>
          <w:rFonts w:ascii="Times New Roman" w:hAnsi="Times New Roman" w:cs="Times New Roman"/>
          <w:bCs/>
          <w:sz w:val="24"/>
          <w:szCs w:val="24"/>
        </w:rPr>
        <w:t>Este instrumento não obriga a contratação, nem mesmo as quantidades indicadas, podendo a Administração, promover a contratação de acordo com suas necessidades, obedecida à legislação pertinente.</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1.2.4 - </w:t>
      </w:r>
      <w:r w:rsidRPr="003B5108">
        <w:rPr>
          <w:rFonts w:ascii="Times New Roman" w:hAnsi="Times New Roman" w:cs="Times New Roman"/>
          <w:sz w:val="24"/>
          <w:szCs w:val="24"/>
        </w:rPr>
        <w:t>Os equipamentos adequados e necessários a cada tipo de serviço deverão ser dimensionados de forma a ser suficientes, em quantidade e qualidade, para atender, de maneira adequada, a prestação dos serviços propostos.</w:t>
      </w:r>
    </w:p>
    <w:p w:rsidR="00BD3F49" w:rsidRPr="003B5108" w:rsidRDefault="00BD3F49" w:rsidP="00BD3F49">
      <w:pPr>
        <w:pStyle w:val="PargrafodaLista1"/>
        <w:spacing w:after="240" w:line="276"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1.2.5 - </w:t>
      </w:r>
      <w:r w:rsidRPr="003B5108">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BD3F49" w:rsidRPr="003B5108" w:rsidRDefault="00BD3F49" w:rsidP="00BD3F49">
      <w:pPr>
        <w:pStyle w:val="PargrafodaLista1"/>
        <w:spacing w:after="240" w:line="276"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1.2.6 - </w:t>
      </w:r>
      <w:r w:rsidRPr="003B5108">
        <w:rPr>
          <w:rFonts w:ascii="Times New Roman" w:eastAsia="Calibri" w:hAnsi="Times New Roman" w:cs="Times New Roman"/>
          <w:bCs/>
          <w:sz w:val="24"/>
          <w:szCs w:val="24"/>
        </w:rPr>
        <w:t>O prazo para início dos serviços será de até 05 (cinco) dias úteis contados da data de recebimento da respectiva Assinatura da Ata de Registro de Preços.</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
          <w:bCs/>
          <w:sz w:val="24"/>
          <w:szCs w:val="24"/>
        </w:rPr>
        <w:t>1.3</w:t>
      </w:r>
      <w:r w:rsidRPr="003B5108">
        <w:rPr>
          <w:rFonts w:ascii="Times New Roman" w:hAnsi="Times New Roman" w:cs="Times New Roman"/>
          <w:b/>
          <w:bCs/>
          <w:sz w:val="24"/>
          <w:szCs w:val="24"/>
        </w:rPr>
        <w:t xml:space="preserve"> – QUANTITATIVO ESTIMADO PARA A CONTRATAÇÃO</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tblPr>
      <w:tblGrid>
        <w:gridCol w:w="832"/>
        <w:gridCol w:w="2844"/>
        <w:gridCol w:w="2686"/>
        <w:gridCol w:w="2787"/>
      </w:tblGrid>
      <w:tr w:rsidR="00BD3F49" w:rsidRPr="003B5108" w:rsidTr="00BD3F49">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b/>
                <w:sz w:val="24"/>
                <w:szCs w:val="24"/>
              </w:rPr>
              <w:t>DESCRIÇÃO DOS SERVIÇOS</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sz w:val="24"/>
                <w:szCs w:val="24"/>
              </w:rPr>
              <w:t>QTD</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b/>
                <w:sz w:val="24"/>
                <w:szCs w:val="24"/>
              </w:rPr>
              <w:t>MÁX HORAS</w:t>
            </w:r>
          </w:p>
        </w:tc>
      </w:tr>
      <w:tr w:rsidR="00BD3F49" w:rsidRPr="003B5108" w:rsidTr="00BD3F49">
        <w:tc>
          <w:tcPr>
            <w:tcW w:w="73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b/>
                <w:sz w:val="24"/>
                <w:szCs w:val="24"/>
              </w:rPr>
              <w:t>1</w:t>
            </w:r>
          </w:p>
        </w:tc>
        <w:tc>
          <w:tcPr>
            <w:tcW w:w="284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sz w:val="24"/>
                <w:szCs w:val="24"/>
              </w:rPr>
              <w:t>RETRO ESCAVADEIRA, 4X4, 86 CV (VU=5 ANOS) – CHP DIURNO, COM MOTORISTA, MANUTENÇÃO.</w:t>
            </w:r>
          </w:p>
        </w:tc>
        <w:tc>
          <w:tcPr>
            <w:tcW w:w="26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sz w:val="24"/>
                <w:szCs w:val="24"/>
              </w:rPr>
              <w:t>02</w:t>
            </w:r>
          </w:p>
        </w:tc>
        <w:tc>
          <w:tcPr>
            <w:tcW w:w="278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vAlign w:val="center"/>
          </w:tcPr>
          <w:p w:rsidR="00BD3F49" w:rsidRPr="003B5108" w:rsidRDefault="00BD3F49" w:rsidP="00BD3F49">
            <w:pPr>
              <w:pStyle w:val="Estilopadro"/>
              <w:widowControl w:val="0"/>
              <w:spacing w:after="240"/>
              <w:jc w:val="center"/>
              <w:rPr>
                <w:sz w:val="24"/>
                <w:szCs w:val="24"/>
              </w:rPr>
            </w:pPr>
            <w:r w:rsidRPr="003B5108">
              <w:rPr>
                <w:sz w:val="24"/>
                <w:szCs w:val="24"/>
              </w:rPr>
              <w:t>1600</w:t>
            </w:r>
          </w:p>
        </w:tc>
      </w:tr>
    </w:tbl>
    <w:p w:rsidR="00BD3F49" w:rsidRPr="003B5108" w:rsidRDefault="00BD3F49" w:rsidP="00BD3F49">
      <w:pPr>
        <w:pStyle w:val="PargrafodaLista1"/>
        <w:spacing w:after="240" w:line="276" w:lineRule="auto"/>
        <w:ind w:left="0"/>
        <w:rPr>
          <w:rFonts w:ascii="Times New Roman" w:hAnsi="Times New Roman" w:cs="Times New Roman"/>
          <w:b/>
          <w:bCs/>
          <w:sz w:val="24"/>
          <w:szCs w:val="24"/>
        </w:rPr>
      </w:pP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
          <w:bCs/>
          <w:sz w:val="24"/>
          <w:szCs w:val="24"/>
        </w:rPr>
        <w:t>1.4</w:t>
      </w:r>
      <w:r w:rsidRPr="003B5108">
        <w:rPr>
          <w:rFonts w:ascii="Times New Roman" w:hAnsi="Times New Roman" w:cs="Times New Roman"/>
          <w:b/>
          <w:bCs/>
          <w:sz w:val="24"/>
          <w:szCs w:val="24"/>
        </w:rPr>
        <w:t xml:space="preserve"> - DO PESSOAL</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1.4.1 - </w:t>
      </w:r>
      <w:r w:rsidRPr="003B5108">
        <w:rPr>
          <w:rFonts w:ascii="Times New Roman" w:hAnsi="Times New Roman" w:cs="Times New Roman"/>
          <w:sz w:val="24"/>
          <w:szCs w:val="24"/>
        </w:rPr>
        <w:t>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1.4.2 - </w:t>
      </w:r>
      <w:r w:rsidRPr="003B5108">
        <w:rPr>
          <w:rFonts w:ascii="Times New Roman" w:hAnsi="Times New Roman" w:cs="Times New Roman"/>
          <w:sz w:val="24"/>
          <w:szCs w:val="24"/>
        </w:rPr>
        <w:t xml:space="preserve">Os empregados da CONTRATADA deverão ser atenciosos e educados no tratamento dado ao munícipe, bem como cuidadosos com o bem público. </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1.4.3 - </w:t>
      </w:r>
      <w:r w:rsidRPr="003B5108">
        <w:rPr>
          <w:rFonts w:ascii="Times New Roman" w:hAnsi="Times New Roman" w:cs="Times New Roman"/>
          <w:sz w:val="24"/>
          <w:szCs w:val="24"/>
        </w:rPr>
        <w:t xml:space="preserve">A fiscalização poderá exigir dispensa, a qual deverá se realizar dentro de 24 (vinte quatro) horas, de todo empregado cuja conduta seja prejudicial ao bom andamento do serviço. </w:t>
      </w:r>
      <w:r w:rsidRPr="003B5108">
        <w:rPr>
          <w:rFonts w:ascii="Times New Roman" w:hAnsi="Times New Roman" w:cs="Times New Roman"/>
          <w:sz w:val="24"/>
          <w:szCs w:val="24"/>
          <w:u w:val="single"/>
        </w:rPr>
        <w:lastRenderedPageBreak/>
        <w:t>Se a dispensa der origem a ação judicial, a Prefeitura Municipal não terá em nenhum caso qualquer responsabilidade.</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1.4.4 - </w:t>
      </w:r>
      <w:r w:rsidRPr="003B5108">
        <w:rPr>
          <w:rFonts w:ascii="Times New Roman" w:hAnsi="Times New Roman" w:cs="Times New Roman"/>
          <w:sz w:val="24"/>
          <w:szCs w:val="24"/>
        </w:rPr>
        <w:t>Entende-se como “empregado” qualquer funcionário ligado, direta ou indiretamente, à CONTRATADA para execução dos serviços objeto do presente ajuste.</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1.4.5 - </w:t>
      </w:r>
      <w:r w:rsidRPr="003B5108">
        <w:rPr>
          <w:rFonts w:ascii="Times New Roman" w:hAnsi="Times New Roman" w:cs="Times New Roman"/>
          <w:sz w:val="24"/>
          <w:szCs w:val="24"/>
        </w:rPr>
        <w:t xml:space="preserve">Durante a execução dos serviços é absolutamente vedado ao pessoal da Empresa Contratada, a execução de outras tarefas que não sejam objeto destas especificações. </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1.4.6 - </w:t>
      </w:r>
      <w:r w:rsidRPr="003B5108">
        <w:rPr>
          <w:rFonts w:ascii="Times New Roman" w:hAnsi="Times New Roman" w:cs="Times New Roman"/>
          <w:sz w:val="24"/>
          <w:szCs w:val="24"/>
        </w:rPr>
        <w:t xml:space="preserve">É proibido o consumo de bebidas alcoólicas ou drogas, a solicitação de gratificações e donativos de qualquer espécie. </w:t>
      </w:r>
    </w:p>
    <w:p w:rsidR="00BD3F49" w:rsidRPr="003B5108"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1.4.7 - </w:t>
      </w:r>
      <w:r w:rsidRPr="003B5108">
        <w:rPr>
          <w:rFonts w:ascii="Times New Roman" w:hAnsi="Times New Roman" w:cs="Times New Roman"/>
          <w:sz w:val="24"/>
          <w:szCs w:val="24"/>
        </w:rPr>
        <w:t xml:space="preserve">Caberá a Empresa Contratada apresentar, nos locais e no horário de trabalho, os seus funcionários devidamente treinados e uniformizados. </w:t>
      </w:r>
    </w:p>
    <w:p w:rsidR="00BD3F49"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1.4.8 - </w:t>
      </w:r>
      <w:r w:rsidRPr="003B5108">
        <w:rPr>
          <w:rFonts w:ascii="Times New Roman" w:hAnsi="Times New Roman" w:cs="Times New Roman"/>
          <w:sz w:val="24"/>
          <w:szCs w:val="24"/>
        </w:rPr>
        <w:t>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sendo que nestes devem constar a expressão “A SERVIÇO DA PREFEITURA DE BOM JARDIM”, a cargo da Contratada.</w:t>
      </w:r>
    </w:p>
    <w:p w:rsidR="00BD3F49" w:rsidRPr="004C1AF9" w:rsidRDefault="00BD3F49" w:rsidP="00BD3F49">
      <w:pPr>
        <w:spacing w:after="240" w:line="276" w:lineRule="auto"/>
        <w:jc w:val="both"/>
        <w:rPr>
          <w:b/>
          <w:color w:val="000000" w:themeColor="text1"/>
          <w:sz w:val="24"/>
          <w:szCs w:val="24"/>
        </w:rPr>
      </w:pPr>
      <w:r>
        <w:rPr>
          <w:b/>
          <w:color w:val="000000" w:themeColor="text1"/>
          <w:sz w:val="24"/>
          <w:szCs w:val="24"/>
        </w:rPr>
        <w:t>2</w:t>
      </w:r>
      <w:r w:rsidRPr="004C1AF9">
        <w:rPr>
          <w:b/>
          <w:color w:val="000000" w:themeColor="text1"/>
          <w:sz w:val="24"/>
          <w:szCs w:val="24"/>
        </w:rPr>
        <w:t xml:space="preserve"> - DAS OBRIGAÇÕES E RESPONSABILIDADES DA EMPRESA CONTRATADA.</w:t>
      </w:r>
    </w:p>
    <w:p w:rsidR="00BD3F49" w:rsidRPr="003B5108" w:rsidRDefault="00BD3F49" w:rsidP="00BD3F49">
      <w:pPr>
        <w:pStyle w:val="PargrafodaLista1"/>
        <w:tabs>
          <w:tab w:val="left" w:pos="284"/>
        </w:tabs>
        <w:spacing w:after="120"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2</w:t>
      </w:r>
      <w:r w:rsidRPr="003B5108">
        <w:rPr>
          <w:rFonts w:ascii="Times New Roman" w:hAnsi="Times New Roman" w:cs="Times New Roman"/>
          <w:color w:val="000000" w:themeColor="text1"/>
          <w:sz w:val="24"/>
          <w:szCs w:val="24"/>
        </w:rPr>
        <w:t xml:space="preserve">.1 - </w:t>
      </w:r>
      <w:r w:rsidRPr="003B5108">
        <w:rPr>
          <w:rFonts w:ascii="Times New Roman" w:hAnsi="Times New Roman" w:cs="Times New Roman"/>
          <w:sz w:val="24"/>
          <w:szCs w:val="24"/>
        </w:rPr>
        <w:t xml:space="preserve">São obrigações da </w:t>
      </w:r>
      <w:r w:rsidRPr="003B5108">
        <w:rPr>
          <w:rFonts w:ascii="Times New Roman" w:hAnsi="Times New Roman" w:cs="Times New Roman"/>
          <w:b/>
          <w:bCs/>
          <w:sz w:val="24"/>
          <w:szCs w:val="24"/>
        </w:rPr>
        <w:t xml:space="preserve">CONTRATADA </w:t>
      </w:r>
      <w:r w:rsidRPr="003B5108">
        <w:rPr>
          <w:rFonts w:ascii="Times New Roman" w:hAnsi="Times New Roman" w:cs="Times New Roman"/>
          <w:sz w:val="24"/>
          <w:szCs w:val="24"/>
        </w:rPr>
        <w:t>, sem que a elas se limitem</w:t>
      </w:r>
      <w:r>
        <w:rPr>
          <w:rFonts w:ascii="Times New Roman" w:hAnsi="Times New Roman" w:cs="Times New Roman"/>
          <w:sz w:val="24"/>
          <w:szCs w:val="24"/>
        </w:rPr>
        <w:t>:</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Organizar um conjunto de equipes de campo disponibilizadas aos serviços, devidamente qualificadas, uniformizadas e com identidade visual própria, associada à identidade do Município, de modo a evidenciar que os serviços no Município estejam sendo realizados pela Empresa Contratada a serviço do Município;</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Responsabilizar-se pela logística, tanto de equipes, veículos e materiais, de forma a realizar os serviços dentro dos prazos pactuados;</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Adotar de todas as medidas e legislações vigentes sobre segurança, medicina e higiene do trabalho;</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Os materiais a serem utilizados deverão ser submetidos pela Empresa Contratada para inspeção pelo Município, antes de sua utilização;</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Receber as notificações que lhe forem pertinentes.</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Manter durante toda a execução do contrato as condições de Regularidade Fiscal.</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bCs/>
          <w:sz w:val="24"/>
        </w:rPr>
      </w:pPr>
      <w:r w:rsidRPr="003B5108">
        <w:rPr>
          <w:rFonts w:ascii="Times New Roman" w:hAnsi="Times New Roman" w:cs="Times New Roman"/>
          <w:sz w:val="24"/>
        </w:rPr>
        <w:lastRenderedPageBreak/>
        <w:t>- A</w:t>
      </w:r>
      <w:r w:rsidRPr="003B5108">
        <w:rPr>
          <w:rFonts w:ascii="Times New Roman" w:hAnsi="Times New Roman" w:cs="Times New Roman"/>
          <w:bCs/>
          <w:sz w:val="24"/>
        </w:rPr>
        <w:t xml:space="preserve"> empresa contratada será responsável pelo fornecimento do equipamento, mão de obra e assistência para execução dos serviços. Devendo a CONTRATADA fornecer todas as ferramentas necessárias à realização dos serviços, conforme sua natureza.</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bCs/>
          <w:sz w:val="24"/>
        </w:rPr>
      </w:pPr>
      <w:r w:rsidRPr="003B5108">
        <w:rPr>
          <w:rFonts w:ascii="Times New Roman" w:hAnsi="Times New Roman" w:cs="Times New Roman"/>
          <w:bCs/>
          <w:sz w:val="24"/>
        </w:rPr>
        <w:t>- Os equipamentos objeto da contratação deverão ser suficientes e adequados às necessidades dos serviços, de modo quantitativo e qualitativo.</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bCs/>
          <w:sz w:val="24"/>
        </w:rPr>
        <w:t>- Fornecer conjunto de uniforme a cada profissional que atuará na execução dos serviços, assim como os EPIs e EPCs necessário a cada um, de acordo com a atividade a ser realizada.</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w:t>
      </w:r>
    </w:p>
    <w:p w:rsidR="00BD3F49" w:rsidRPr="003B5108" w:rsidRDefault="00BD3F49" w:rsidP="00F23E9C">
      <w:pPr>
        <w:pStyle w:val="PargrafodaLista1"/>
        <w:numPr>
          <w:ilvl w:val="0"/>
          <w:numId w:val="19"/>
        </w:numPr>
        <w:tabs>
          <w:tab w:val="left" w:pos="284"/>
          <w:tab w:val="left" w:pos="567"/>
        </w:tabs>
        <w:spacing w:after="240" w:line="276" w:lineRule="auto"/>
        <w:ind w:left="1134"/>
        <w:rPr>
          <w:rFonts w:ascii="Times New Roman" w:hAnsi="Times New Roman" w:cs="Times New Roman"/>
          <w:sz w:val="24"/>
        </w:rPr>
      </w:pPr>
      <w:r w:rsidRPr="003B5108">
        <w:rPr>
          <w:rFonts w:ascii="Times New Roman" w:hAnsi="Times New Roman" w:cs="Times New Roman"/>
          <w:sz w:val="24"/>
        </w:rPr>
        <w:t>- Os empregados da CONTRATADA deverão ser atenciosos e educados no tratamento dado ao munícipe, bem como cuidadosos com o bem público.</w:t>
      </w:r>
    </w:p>
    <w:p w:rsidR="00BD3F49" w:rsidRPr="004C1AF9" w:rsidRDefault="00BD3F49" w:rsidP="00BD3F49">
      <w:pPr>
        <w:spacing w:after="240" w:line="276" w:lineRule="auto"/>
        <w:jc w:val="both"/>
        <w:rPr>
          <w:b/>
          <w:color w:val="000000" w:themeColor="text1"/>
          <w:sz w:val="24"/>
          <w:szCs w:val="24"/>
        </w:rPr>
      </w:pPr>
      <w:r>
        <w:rPr>
          <w:b/>
          <w:color w:val="000000" w:themeColor="text1"/>
          <w:sz w:val="24"/>
          <w:szCs w:val="24"/>
        </w:rPr>
        <w:t>3</w:t>
      </w:r>
      <w:r w:rsidRPr="004C1AF9">
        <w:rPr>
          <w:b/>
          <w:color w:val="000000" w:themeColor="text1"/>
          <w:sz w:val="24"/>
          <w:szCs w:val="24"/>
        </w:rPr>
        <w:t xml:space="preserve"> – DAS OBRIGAÇÕES E RESPONSABILIDADES DA EMPRESA CONTRATANTE.</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Dar à CONTRATADA as condições necessárias à regular execução do contrato.</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Fornecer todas as informações necessárias para que a contratada possa executar os serviços dentro das especificações técnicas recomendadas;</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Comunicar à CONTRATADA toda e qualquer ocorrência relacionada à execução do contrato;</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Efetuar o pagamento à CONTRATADA, na forma convencionada neste Edital;</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Acompanhar e fiscalizar a execução do contrato, por meio dos servidores designados como Fiscal do Contrato, nos termos do art. 67 da Lei no 8.666/93, exigindo seu fiel e totalcumprimento;</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Verificar a regularidade fiscal da CONTRATADA antes de efetuar o pagamento.</w:t>
      </w:r>
    </w:p>
    <w:p w:rsidR="00BD3F49" w:rsidRPr="003B5108" w:rsidRDefault="00BD3F49" w:rsidP="00F23E9C">
      <w:pPr>
        <w:pStyle w:val="PargrafodaLista1"/>
        <w:numPr>
          <w:ilvl w:val="0"/>
          <w:numId w:val="20"/>
        </w:numPr>
        <w:tabs>
          <w:tab w:val="left" w:pos="709"/>
        </w:tabs>
        <w:rPr>
          <w:rFonts w:ascii="Times New Roman" w:hAnsi="Times New Roman" w:cs="Times New Roman"/>
          <w:sz w:val="24"/>
        </w:rPr>
      </w:pPr>
      <w:r w:rsidRPr="003B5108">
        <w:rPr>
          <w:rFonts w:ascii="Times New Roman" w:eastAsia="Calibri" w:hAnsi="Times New Roman" w:cs="Times New Roman"/>
          <w:bCs/>
          <w:color w:val="000000"/>
          <w:sz w:val="24"/>
        </w:rPr>
        <w:t>- Aplicar penalidades à contratada, por descumprimento contratual, caso necessário.</w:t>
      </w:r>
    </w:p>
    <w:p w:rsidR="00BD3F49" w:rsidRDefault="00BD3F49" w:rsidP="00391BE8">
      <w:pPr>
        <w:widowControl w:val="0"/>
        <w:spacing w:after="240" w:line="276" w:lineRule="auto"/>
        <w:jc w:val="both"/>
        <w:rPr>
          <w:b/>
          <w:color w:val="000000" w:themeColor="text1"/>
          <w:sz w:val="24"/>
          <w:szCs w:val="24"/>
        </w:rPr>
      </w:pPr>
    </w:p>
    <w:p w:rsidR="007E6CA8" w:rsidRPr="004C1AF9" w:rsidRDefault="007E7705" w:rsidP="00391BE8">
      <w:pPr>
        <w:widowControl w:val="0"/>
        <w:spacing w:after="240" w:line="276" w:lineRule="auto"/>
        <w:jc w:val="both"/>
        <w:rPr>
          <w:b/>
          <w:color w:val="000000" w:themeColor="text1"/>
          <w:sz w:val="24"/>
          <w:szCs w:val="24"/>
        </w:rPr>
      </w:pPr>
      <w:r w:rsidRPr="004C1AF9">
        <w:rPr>
          <w:b/>
          <w:color w:val="000000" w:themeColor="text1"/>
          <w:sz w:val="24"/>
          <w:szCs w:val="24"/>
        </w:rPr>
        <w:lastRenderedPageBreak/>
        <w:t>4 – DO PAGAMENTO</w:t>
      </w:r>
    </w:p>
    <w:p w:rsidR="004C211B" w:rsidRPr="00580956" w:rsidRDefault="004C211B" w:rsidP="004C211B">
      <w:pPr>
        <w:pStyle w:val="Estilopadro"/>
        <w:spacing w:before="120" w:after="240"/>
        <w:jc w:val="both"/>
        <w:rPr>
          <w:sz w:val="24"/>
          <w:szCs w:val="24"/>
        </w:rPr>
      </w:pPr>
      <w:r>
        <w:rPr>
          <w:sz w:val="24"/>
          <w:szCs w:val="24"/>
        </w:rPr>
        <w:t>4</w:t>
      </w:r>
      <w:r w:rsidRPr="00580956">
        <w:rPr>
          <w:sz w:val="24"/>
          <w:szCs w:val="24"/>
        </w:rPr>
        <w:t>.1 – O pagamento será efetuado através de conta bancária, a ser informada pela CONTRATADA no momento da apresentação da nota fiscal eletrônica. O prazo para pagamento da referida nota será de até 30 (trinta) dias, contados da execução dos serviços, observada a ordem cronológica de chegada de títulos.</w:t>
      </w:r>
    </w:p>
    <w:p w:rsidR="004C211B" w:rsidRPr="00580956" w:rsidRDefault="004C211B" w:rsidP="004C211B">
      <w:pPr>
        <w:pStyle w:val="Estilopadro"/>
        <w:spacing w:before="120" w:after="240"/>
        <w:jc w:val="both"/>
        <w:rPr>
          <w:sz w:val="24"/>
          <w:szCs w:val="24"/>
        </w:rPr>
      </w:pPr>
      <w:r>
        <w:rPr>
          <w:sz w:val="24"/>
          <w:szCs w:val="24"/>
        </w:rPr>
        <w:t>4</w:t>
      </w:r>
      <w:r w:rsidRPr="00580956">
        <w:rPr>
          <w:sz w:val="24"/>
          <w:szCs w:val="24"/>
        </w:rPr>
        <w:t>.2 –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4C211B" w:rsidRPr="00580956" w:rsidRDefault="004C211B" w:rsidP="004C211B">
      <w:pPr>
        <w:pStyle w:val="Estilopadro"/>
        <w:spacing w:before="120" w:after="240"/>
        <w:jc w:val="both"/>
        <w:rPr>
          <w:sz w:val="24"/>
          <w:szCs w:val="24"/>
        </w:rPr>
      </w:pPr>
      <w:r>
        <w:rPr>
          <w:sz w:val="24"/>
          <w:szCs w:val="24"/>
        </w:rPr>
        <w:t>4</w:t>
      </w:r>
      <w:r w:rsidRPr="00580956">
        <w:rPr>
          <w:sz w:val="24"/>
          <w:szCs w:val="24"/>
        </w:rPr>
        <w:t>.3 – O pagamento será suspenso se observado algum descumprimento das obrigações assumidas pela CONTRATADA, no que se refere à habilitação e qualificação exigidas na licitação.</w:t>
      </w:r>
    </w:p>
    <w:p w:rsidR="004C211B" w:rsidRPr="00580956" w:rsidRDefault="004C211B" w:rsidP="004C211B">
      <w:pPr>
        <w:pStyle w:val="Estilopadro"/>
        <w:spacing w:before="120" w:after="240"/>
        <w:jc w:val="both"/>
        <w:rPr>
          <w:sz w:val="24"/>
          <w:szCs w:val="24"/>
        </w:rPr>
      </w:pPr>
      <w:r>
        <w:rPr>
          <w:sz w:val="24"/>
          <w:szCs w:val="24"/>
        </w:rPr>
        <w:t>4</w:t>
      </w:r>
      <w:r w:rsidRPr="00580956">
        <w:rPr>
          <w:sz w:val="24"/>
          <w:szCs w:val="24"/>
        </w:rPr>
        <w:t>.4 – Qualquer pagamento somente será efetuado à CONTRATADA após as conferências do Controle Interno, e ainda, se a CONTRATADA não tiver nenhuma pendência de débito junto à CONTRATANTE, inclusive multa.</w:t>
      </w:r>
    </w:p>
    <w:p w:rsidR="004C211B" w:rsidRPr="00580956" w:rsidRDefault="004C211B" w:rsidP="004C211B">
      <w:pPr>
        <w:pStyle w:val="Estilopadro"/>
        <w:spacing w:before="120" w:after="240"/>
        <w:jc w:val="both"/>
        <w:rPr>
          <w:sz w:val="24"/>
          <w:szCs w:val="24"/>
        </w:rPr>
      </w:pPr>
      <w:r>
        <w:rPr>
          <w:sz w:val="24"/>
          <w:szCs w:val="24"/>
        </w:rPr>
        <w:t>4</w:t>
      </w:r>
      <w:r w:rsidRPr="00580956">
        <w:rPr>
          <w:sz w:val="24"/>
          <w:szCs w:val="24"/>
        </w:rPr>
        <w:t>.5 – Fica vedada à CONTRATADAa cessão de créditos às Instituições Financeiras ou quaisquer outras, sob pena de rescisão contratual e demais sanções.</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.6</w:t>
      </w:r>
      <w:r w:rsidRPr="00580956">
        <w:rPr>
          <w:b/>
          <w:bCs/>
          <w:sz w:val="24"/>
          <w:szCs w:val="24"/>
        </w:rPr>
        <w:t xml:space="preserve"> –</w:t>
      </w:r>
      <w:r w:rsidRPr="00580956">
        <w:rPr>
          <w:bCs/>
          <w:sz w:val="24"/>
          <w:szCs w:val="24"/>
        </w:rPr>
        <w:t xml:space="preserve"> Juntamente com a Nota Fiscal , a Empresa Vencedora deverá apresentar os documentos abaixo relacionados, com validade atualizada, conforme art 55, inc XIII da Lei 8.666/93 :</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.7 - Certidão de Regularidade com INSS - Certidão Unificada</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.8 - Certidão de Regularidade com FGTS</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.9 - Certidão Conjunta de Débitos Relativos a Tributos Federais e Dívida Ativa da União.</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.10 - Certidão de Regularidade para com a Fazenda Estadual e a Certidão emitida pela Procuradoria Geral o Estado;</w:t>
      </w:r>
    </w:p>
    <w:p w:rsidR="004C211B" w:rsidRPr="00580956" w:rsidRDefault="004C211B" w:rsidP="004C211B">
      <w:pPr>
        <w:pStyle w:val="Estilopadro"/>
        <w:spacing w:before="120" w:after="240"/>
        <w:jc w:val="both"/>
        <w:rPr>
          <w:sz w:val="24"/>
          <w:szCs w:val="24"/>
        </w:rPr>
      </w:pPr>
      <w:r>
        <w:rPr>
          <w:bCs/>
          <w:sz w:val="24"/>
          <w:szCs w:val="24"/>
        </w:rPr>
        <w:t>4</w:t>
      </w:r>
      <w:r w:rsidRPr="00580956">
        <w:rPr>
          <w:bCs/>
          <w:sz w:val="24"/>
          <w:szCs w:val="24"/>
        </w:rPr>
        <w:t>.11 - Certidão de Regularidade para com a Fazenda Municipal da sede da Licitante</w:t>
      </w:r>
    </w:p>
    <w:p w:rsidR="004C211B" w:rsidRDefault="004C211B" w:rsidP="004C211B">
      <w:pPr>
        <w:pStyle w:val="Estilopadro"/>
        <w:spacing w:before="120" w:after="240"/>
        <w:jc w:val="both"/>
        <w:rPr>
          <w:sz w:val="24"/>
          <w:szCs w:val="24"/>
        </w:rPr>
      </w:pPr>
      <w:r>
        <w:rPr>
          <w:bCs/>
          <w:sz w:val="24"/>
          <w:szCs w:val="24"/>
        </w:rPr>
        <w:t>4</w:t>
      </w:r>
      <w:r w:rsidRPr="00580956">
        <w:rPr>
          <w:bCs/>
          <w:sz w:val="24"/>
          <w:szCs w:val="24"/>
        </w:rPr>
        <w:t xml:space="preserve">.12 - Prova da inexistência de débitos trabalhista mediante a apresentação da Certidão Negativa de Débitos inadimplidos perante a Justiça do Trabalho, LEI – 12.440/11, de 07 de janeiro de 2012 (Certidão emitida gratuitamente pelo site: </w:t>
      </w:r>
      <w:hyperlink r:id="rId12">
        <w:r w:rsidRPr="00580956">
          <w:rPr>
            <w:rStyle w:val="LinkdaInternet"/>
            <w:sz w:val="24"/>
            <w:szCs w:val="24"/>
          </w:rPr>
          <w:t>HTTP://www.tst.jus.br</w:t>
        </w:r>
      </w:hyperlink>
      <w:r w:rsidRPr="00580956">
        <w:rPr>
          <w:sz w:val="24"/>
          <w:szCs w:val="24"/>
        </w:rPr>
        <w:t>).</w:t>
      </w:r>
    </w:p>
    <w:p w:rsidR="004C211B" w:rsidRPr="00694F03" w:rsidRDefault="004C211B" w:rsidP="00F23E9C">
      <w:pPr>
        <w:pStyle w:val="PargrafodaLista1"/>
        <w:numPr>
          <w:ilvl w:val="1"/>
          <w:numId w:val="24"/>
        </w:numPr>
        <w:tabs>
          <w:tab w:val="left" w:pos="0"/>
          <w:tab w:val="left" w:pos="284"/>
          <w:tab w:val="left" w:pos="567"/>
        </w:tabs>
        <w:spacing w:after="240" w:line="276" w:lineRule="auto"/>
        <w:ind w:left="0" w:firstLine="0"/>
        <w:rPr>
          <w:rFonts w:ascii="Times New Roman" w:hAnsi="Times New Roman" w:cs="Times New Roman"/>
          <w:b/>
          <w:bCs/>
          <w:sz w:val="24"/>
        </w:rPr>
      </w:pPr>
      <w:r w:rsidRPr="00694F03">
        <w:rPr>
          <w:rFonts w:ascii="Times New Roman" w:hAnsi="Times New Roman" w:cs="Times New Roman"/>
          <w:b/>
          <w:bCs/>
          <w:sz w:val="24"/>
        </w:rPr>
        <w:t>– CRITÉRIOS DE MEDIÇÃO E PAGAMENTO</w:t>
      </w:r>
    </w:p>
    <w:p w:rsidR="004C211B" w:rsidRPr="00694F03" w:rsidRDefault="004C211B" w:rsidP="004C211B">
      <w:pPr>
        <w:pStyle w:val="PargrafodaLista1"/>
        <w:tabs>
          <w:tab w:val="left" w:pos="0"/>
          <w:tab w:val="left" w:pos="284"/>
          <w:tab w:val="left" w:pos="567"/>
        </w:tabs>
        <w:spacing w:after="240" w:line="276" w:lineRule="auto"/>
        <w:ind w:left="0" w:firstLine="0"/>
        <w:rPr>
          <w:rFonts w:ascii="Times New Roman" w:hAnsi="Times New Roman" w:cs="Times New Roman"/>
          <w:b/>
          <w:sz w:val="24"/>
        </w:rPr>
      </w:pPr>
      <w:r>
        <w:rPr>
          <w:rFonts w:ascii="Times New Roman" w:hAnsi="Times New Roman" w:cs="Times New Roman"/>
          <w:b/>
          <w:sz w:val="24"/>
        </w:rPr>
        <w:t xml:space="preserve">4.13.1 </w:t>
      </w:r>
      <w:r w:rsidRPr="00694F03">
        <w:rPr>
          <w:rFonts w:ascii="Times New Roman" w:hAnsi="Times New Roman" w:cs="Times New Roman"/>
          <w:b/>
          <w:sz w:val="24"/>
        </w:rPr>
        <w:t>– CRITÉRIOS DE MEDIÇÃO;</w:t>
      </w:r>
    </w:p>
    <w:p w:rsidR="004C211B" w:rsidRPr="00694F03" w:rsidRDefault="004C211B" w:rsidP="004C211B">
      <w:pPr>
        <w:pStyle w:val="PargrafodaLista1"/>
        <w:tabs>
          <w:tab w:val="left" w:pos="0"/>
          <w:tab w:val="left" w:pos="284"/>
          <w:tab w:val="left" w:pos="567"/>
        </w:tabs>
        <w:spacing w:after="240" w:line="276" w:lineRule="auto"/>
        <w:ind w:left="0" w:firstLine="0"/>
        <w:rPr>
          <w:rFonts w:ascii="Times New Roman" w:hAnsi="Times New Roman" w:cs="Times New Roman"/>
          <w:sz w:val="24"/>
        </w:rPr>
      </w:pPr>
      <w:r>
        <w:rPr>
          <w:rFonts w:ascii="Times New Roman" w:hAnsi="Times New Roman" w:cs="Times New Roman"/>
          <w:sz w:val="24"/>
        </w:rPr>
        <w:t>4</w:t>
      </w:r>
      <w:r w:rsidRPr="00694F03">
        <w:rPr>
          <w:rFonts w:ascii="Times New Roman" w:hAnsi="Times New Roman" w:cs="Times New Roman"/>
          <w:sz w:val="24"/>
        </w:rPr>
        <w:t>.13.1.1 - Para efeitos de medição serão consideradas as quantidades efetivamente executadas e aprovadas pela Contratante.</w:t>
      </w:r>
    </w:p>
    <w:p w:rsidR="004C211B" w:rsidRPr="00694F03" w:rsidRDefault="004C211B" w:rsidP="004C211B">
      <w:pPr>
        <w:pStyle w:val="PargrafodaLista1"/>
        <w:tabs>
          <w:tab w:val="left" w:pos="0"/>
          <w:tab w:val="left" w:pos="284"/>
          <w:tab w:val="left" w:pos="709"/>
          <w:tab w:val="left" w:pos="851"/>
        </w:tabs>
        <w:spacing w:after="240" w:line="276" w:lineRule="auto"/>
        <w:ind w:left="0" w:firstLine="0"/>
        <w:rPr>
          <w:rFonts w:ascii="Times New Roman" w:hAnsi="Times New Roman" w:cs="Times New Roman"/>
          <w:sz w:val="24"/>
        </w:rPr>
      </w:pPr>
      <w:r>
        <w:rPr>
          <w:rFonts w:ascii="Times New Roman" w:hAnsi="Times New Roman" w:cs="Times New Roman"/>
          <w:bCs/>
          <w:sz w:val="24"/>
        </w:rPr>
        <w:lastRenderedPageBreak/>
        <w:t>4</w:t>
      </w:r>
      <w:r w:rsidRPr="00694F03">
        <w:rPr>
          <w:rFonts w:ascii="Times New Roman" w:hAnsi="Times New Roman" w:cs="Times New Roman"/>
          <w:bCs/>
          <w:sz w:val="24"/>
        </w:rPr>
        <w:t>.13.1.2 - 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4C211B" w:rsidRPr="00694F03" w:rsidRDefault="004C211B" w:rsidP="00F23E9C">
      <w:pPr>
        <w:pStyle w:val="PargrafodaLista1"/>
        <w:numPr>
          <w:ilvl w:val="3"/>
          <w:numId w:val="25"/>
        </w:numPr>
        <w:tabs>
          <w:tab w:val="left" w:pos="0"/>
          <w:tab w:val="left" w:pos="284"/>
          <w:tab w:val="left" w:pos="709"/>
          <w:tab w:val="left" w:pos="851"/>
        </w:tabs>
        <w:spacing w:after="240" w:line="276" w:lineRule="auto"/>
        <w:ind w:left="0" w:firstLine="0"/>
        <w:rPr>
          <w:rFonts w:ascii="Times New Roman" w:hAnsi="Times New Roman" w:cs="Times New Roman"/>
          <w:sz w:val="24"/>
        </w:rPr>
      </w:pPr>
      <w:r w:rsidRPr="00694F03">
        <w:rPr>
          <w:rFonts w:ascii="Times New Roman" w:hAnsi="Times New Roman" w:cs="Times New Roman"/>
          <w:sz w:val="24"/>
        </w:rPr>
        <w:t xml:space="preserve">- O valor das medições será obtido mediante aplicação dos preços unitários constantes da planilha de orçamento, integrante do contrato, às quantidades efetivamente executadas e aprovadas pela Prefeitura. </w:t>
      </w:r>
    </w:p>
    <w:p w:rsidR="004C211B" w:rsidRPr="00694F03" w:rsidRDefault="004C211B" w:rsidP="00F23E9C">
      <w:pPr>
        <w:pStyle w:val="PargrafodaLista1"/>
        <w:numPr>
          <w:ilvl w:val="3"/>
          <w:numId w:val="25"/>
        </w:numPr>
        <w:tabs>
          <w:tab w:val="left" w:pos="0"/>
          <w:tab w:val="left" w:pos="284"/>
          <w:tab w:val="left" w:pos="709"/>
          <w:tab w:val="left" w:pos="851"/>
        </w:tabs>
        <w:spacing w:after="240" w:line="276" w:lineRule="auto"/>
        <w:ind w:left="0" w:firstLine="0"/>
        <w:rPr>
          <w:rFonts w:ascii="Times New Roman" w:hAnsi="Times New Roman" w:cs="Times New Roman"/>
          <w:sz w:val="24"/>
        </w:rPr>
      </w:pPr>
      <w:r w:rsidRPr="00694F03">
        <w:rPr>
          <w:rFonts w:ascii="Times New Roman" w:hAnsi="Times New Roman" w:cs="Times New Roman"/>
          <w:sz w:val="24"/>
        </w:rPr>
        <w:t xml:space="preserve">- Somente serão medidos e pagos os serviços executados de acordo com as especificações técnicas contratuais. </w:t>
      </w:r>
    </w:p>
    <w:p w:rsidR="004C211B" w:rsidRPr="00694F03" w:rsidRDefault="004C211B" w:rsidP="00F23E9C">
      <w:pPr>
        <w:pStyle w:val="PargrafodaLista1"/>
        <w:numPr>
          <w:ilvl w:val="3"/>
          <w:numId w:val="25"/>
        </w:numPr>
        <w:tabs>
          <w:tab w:val="left" w:pos="0"/>
          <w:tab w:val="left" w:pos="284"/>
          <w:tab w:val="left" w:pos="709"/>
          <w:tab w:val="left" w:pos="851"/>
        </w:tabs>
        <w:spacing w:after="240" w:line="276" w:lineRule="auto"/>
        <w:ind w:left="0" w:firstLine="0"/>
        <w:rPr>
          <w:rFonts w:ascii="Times New Roman" w:hAnsi="Times New Roman" w:cs="Times New Roman"/>
          <w:sz w:val="24"/>
        </w:rPr>
      </w:pPr>
      <w:r w:rsidRPr="00694F03">
        <w:rPr>
          <w:rFonts w:ascii="Times New Roman" w:hAnsi="Times New Roman" w:cs="Times New Roman"/>
          <w:sz w:val="24"/>
          <w:szCs w:val="26"/>
        </w:rPr>
        <w:t xml:space="preserve">- Preços unitários são os valores correspondentes à realização de uma unidade de serviço. Todos os preços unitários, salvo menção explícita em contrário, consideram em sua composição, os custos e despesas relativos a: </w:t>
      </w:r>
    </w:p>
    <w:p w:rsidR="004C211B" w:rsidRPr="00694F03" w:rsidRDefault="004C211B" w:rsidP="00F23E9C">
      <w:pPr>
        <w:pStyle w:val="PargrafodaLista"/>
        <w:numPr>
          <w:ilvl w:val="0"/>
          <w:numId w:val="26"/>
        </w:numPr>
        <w:tabs>
          <w:tab w:val="left" w:pos="851"/>
        </w:tabs>
        <w:spacing w:after="240" w:line="276" w:lineRule="auto"/>
        <w:ind w:left="567" w:firstLine="0"/>
      </w:pPr>
      <w:r w:rsidRPr="00694F03">
        <w:t xml:space="preserve">Fornecimento, carga, transporte, descarga, manuseio, armazenagem, proteção e guarda dos materiais de consumo, tais como: combustíveis, graxas, lubrificantes, pneus, câmaras, necessários às atividades relacionadas à execução dos serviços. </w:t>
      </w:r>
    </w:p>
    <w:p w:rsidR="004C211B" w:rsidRPr="00694F03" w:rsidRDefault="004C211B" w:rsidP="00F23E9C">
      <w:pPr>
        <w:pStyle w:val="PargrafodaLista"/>
        <w:numPr>
          <w:ilvl w:val="0"/>
          <w:numId w:val="26"/>
        </w:numPr>
        <w:tabs>
          <w:tab w:val="left" w:pos="851"/>
        </w:tabs>
        <w:spacing w:after="240" w:line="276" w:lineRule="auto"/>
        <w:ind w:left="567" w:firstLine="0"/>
      </w:pPr>
      <w:r w:rsidRPr="00694F03">
        <w:t>Mobilização e desmobilização, uniformes nos padrões determinados pela Prefeitura, transporte, equipamento de proteção individual e quaisquer outros necessários à segurança pessoal e/ou à execução dos serviços.</w:t>
      </w:r>
    </w:p>
    <w:p w:rsidR="004C211B" w:rsidRPr="00694F03" w:rsidRDefault="004C211B" w:rsidP="00F23E9C">
      <w:pPr>
        <w:pStyle w:val="PargrafodaLista"/>
        <w:numPr>
          <w:ilvl w:val="0"/>
          <w:numId w:val="26"/>
        </w:numPr>
        <w:tabs>
          <w:tab w:val="left" w:pos="851"/>
        </w:tabs>
        <w:spacing w:after="240" w:line="276" w:lineRule="auto"/>
        <w:ind w:left="567" w:firstLine="0"/>
      </w:pPr>
      <w:r w:rsidRPr="00694F03">
        <w:t>Fornecimento, operação e manutenção de todos os veículos e equipamentos, utilizados pela CONTRATADA, e necessários à execução dos serviços, objeto do contrato.</w:t>
      </w:r>
    </w:p>
    <w:p w:rsidR="004C211B" w:rsidRPr="00694F03" w:rsidRDefault="004C211B" w:rsidP="00F23E9C">
      <w:pPr>
        <w:pStyle w:val="PargrafodaLista"/>
        <w:numPr>
          <w:ilvl w:val="0"/>
          <w:numId w:val="26"/>
        </w:numPr>
        <w:tabs>
          <w:tab w:val="left" w:pos="851"/>
        </w:tabs>
        <w:spacing w:after="240" w:line="276" w:lineRule="auto"/>
        <w:ind w:left="567" w:firstLine="0"/>
      </w:pPr>
      <w:r w:rsidRPr="00694F03">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C211B" w:rsidRPr="00694F03" w:rsidRDefault="004C211B" w:rsidP="004C211B">
      <w:pPr>
        <w:pStyle w:val="PargrafodaLista1"/>
        <w:tabs>
          <w:tab w:val="left" w:pos="284"/>
          <w:tab w:val="left" w:pos="426"/>
        </w:tabs>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694F03">
        <w:rPr>
          <w:rFonts w:ascii="Times New Roman" w:hAnsi="Times New Roman" w:cs="Times New Roman"/>
          <w:sz w:val="24"/>
          <w:szCs w:val="24"/>
        </w:rPr>
        <w:t>.13.1.6 - 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4C211B" w:rsidRPr="00694F03" w:rsidRDefault="004C211B" w:rsidP="004C211B">
      <w:pPr>
        <w:pStyle w:val="PargrafodaLista1"/>
        <w:tabs>
          <w:tab w:val="left" w:pos="284"/>
          <w:tab w:val="left" w:pos="426"/>
          <w:tab w:val="left" w:pos="993"/>
        </w:tabs>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4.13.1.7 </w:t>
      </w:r>
      <w:r w:rsidRPr="00694F03">
        <w:rPr>
          <w:rFonts w:ascii="Times New Roman" w:hAnsi="Times New Roman" w:cs="Times New Roman"/>
          <w:sz w:val="24"/>
          <w:szCs w:val="24"/>
        </w:rPr>
        <w:t>-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C211B" w:rsidRPr="00694F03" w:rsidRDefault="004C211B" w:rsidP="004C211B">
      <w:pPr>
        <w:pStyle w:val="PargrafodaLista1"/>
        <w:tabs>
          <w:tab w:val="left" w:pos="0"/>
          <w:tab w:val="left" w:pos="284"/>
          <w:tab w:val="left" w:pos="426"/>
          <w:tab w:val="left" w:pos="993"/>
        </w:tabs>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4.13.1.8 </w:t>
      </w:r>
      <w:r w:rsidRPr="00694F03">
        <w:rPr>
          <w:rFonts w:ascii="Times New Roman" w:hAnsi="Times New Roman" w:cs="Times New Roman"/>
          <w:sz w:val="24"/>
          <w:szCs w:val="24"/>
        </w:rPr>
        <w:t>- Depois de conferida a medição e atestada a sua correção, por profissional do Município, a mesma será enviada ao setor competente para controle físico-financeiro do Contrato e prosseguimento das providências para liberação do pagamento.</w:t>
      </w:r>
    </w:p>
    <w:p w:rsidR="004C211B" w:rsidRPr="00694F03" w:rsidRDefault="004C211B" w:rsidP="004C211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b/>
          <w:bCs/>
          <w:sz w:val="24"/>
          <w:szCs w:val="24"/>
        </w:rPr>
        <w:t>4</w:t>
      </w:r>
      <w:r w:rsidRPr="00694F03">
        <w:rPr>
          <w:rFonts w:ascii="Times New Roman" w:hAnsi="Times New Roman" w:cs="Times New Roman"/>
          <w:b/>
          <w:bCs/>
          <w:sz w:val="24"/>
          <w:szCs w:val="24"/>
        </w:rPr>
        <w:t>.13.2 - PAGAMENTO;</w:t>
      </w:r>
    </w:p>
    <w:p w:rsidR="004C211B" w:rsidRPr="00694F03" w:rsidRDefault="004C211B" w:rsidP="004C211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694F03">
        <w:rPr>
          <w:rFonts w:ascii="Times New Roman" w:hAnsi="Times New Roman" w:cs="Times New Roman"/>
          <w:sz w:val="24"/>
          <w:szCs w:val="24"/>
        </w:rPr>
        <w:t>.13.2.1 - O pagamento dos serviços será efetuado mensalmente, após a aprovação da execução dos serviços pela Contratante e entrega da fatura pela Empresa Contratada, com base em medição mensal que será realizada pela Contratante.</w:t>
      </w:r>
    </w:p>
    <w:p w:rsidR="004C211B" w:rsidRPr="00694F03" w:rsidRDefault="004C211B" w:rsidP="004C211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694F03">
        <w:rPr>
          <w:rFonts w:ascii="Times New Roman" w:hAnsi="Times New Roman" w:cs="Times New Roman"/>
          <w:sz w:val="24"/>
          <w:szCs w:val="24"/>
        </w:rPr>
        <w:t>.13.2.2 - O valor de pagamento das medições será obtido mediante a aplicação dos preços unitários constantes na planilha de orçamento, integrante do Contrato, as quantidades efetivamente executadas e aprovadas pela Contratante.</w:t>
      </w:r>
    </w:p>
    <w:p w:rsidR="004C211B" w:rsidRPr="00694F03" w:rsidRDefault="004C211B" w:rsidP="004C211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694F03">
        <w:rPr>
          <w:rFonts w:ascii="Times New Roman" w:hAnsi="Times New Roman" w:cs="Times New Roman"/>
          <w:sz w:val="24"/>
          <w:szCs w:val="24"/>
        </w:rPr>
        <w:t xml:space="preserve">.13.2.3 - 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4C211B" w:rsidRPr="00694F03" w:rsidRDefault="004C211B" w:rsidP="004C211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694F03">
        <w:rPr>
          <w:rFonts w:ascii="Times New Roman" w:hAnsi="Times New Roman" w:cs="Times New Roman"/>
          <w:sz w:val="24"/>
          <w:szCs w:val="24"/>
        </w:rPr>
        <w:t xml:space="preserve">.13.2.4 - 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83134A" w:rsidRPr="004C1AF9" w:rsidRDefault="00EC2DF0" w:rsidP="00391BE8">
      <w:pPr>
        <w:spacing w:after="240" w:line="360" w:lineRule="auto"/>
        <w:jc w:val="both"/>
        <w:rPr>
          <w:b/>
          <w:color w:val="000000" w:themeColor="text1"/>
          <w:sz w:val="24"/>
          <w:szCs w:val="24"/>
        </w:rPr>
      </w:pPr>
      <w:r w:rsidRPr="004C1AF9">
        <w:rPr>
          <w:b/>
          <w:color w:val="000000" w:themeColor="text1"/>
          <w:sz w:val="24"/>
          <w:szCs w:val="24"/>
        </w:rPr>
        <w:t>5</w:t>
      </w:r>
      <w:r w:rsidR="0083134A" w:rsidRPr="004C1AF9">
        <w:rPr>
          <w:b/>
          <w:color w:val="000000" w:themeColor="text1"/>
          <w:sz w:val="24"/>
          <w:szCs w:val="24"/>
        </w:rPr>
        <w:t>- RECURSO FINANCEIRO (ART. 55, V)</w:t>
      </w:r>
    </w:p>
    <w:p w:rsidR="00310B41" w:rsidRPr="004C1AF9" w:rsidRDefault="00A45615" w:rsidP="00310B41">
      <w:pPr>
        <w:pStyle w:val="Cabealho"/>
        <w:tabs>
          <w:tab w:val="clear" w:pos="4419"/>
          <w:tab w:val="clear" w:pos="8838"/>
        </w:tabs>
        <w:spacing w:line="360" w:lineRule="auto"/>
        <w:jc w:val="both"/>
        <w:rPr>
          <w:color w:val="000000" w:themeColor="text1"/>
          <w:sz w:val="24"/>
          <w:szCs w:val="24"/>
        </w:rPr>
      </w:pPr>
      <w:r w:rsidRPr="004C1AF9">
        <w:rPr>
          <w:color w:val="000000" w:themeColor="text1"/>
          <w:sz w:val="24"/>
          <w:szCs w:val="24"/>
        </w:rPr>
        <w:t>5</w:t>
      </w:r>
      <w:r w:rsidR="00310B41" w:rsidRPr="004C1AF9">
        <w:rPr>
          <w:color w:val="000000" w:themeColor="text1"/>
          <w:sz w:val="24"/>
          <w:szCs w:val="24"/>
        </w:rPr>
        <w:t>.1 – A despesa decorrente deste objeto correrá à conta do orçamento do Exercício de 201</w:t>
      </w:r>
      <w:r w:rsidR="00B32C9E" w:rsidRPr="004C1AF9">
        <w:rPr>
          <w:color w:val="000000" w:themeColor="text1"/>
          <w:sz w:val="24"/>
          <w:szCs w:val="24"/>
        </w:rPr>
        <w:t>8</w:t>
      </w:r>
      <w:r w:rsidR="00310B41" w:rsidRPr="004C1AF9">
        <w:rPr>
          <w:color w:val="000000" w:themeColor="text1"/>
          <w:sz w:val="24"/>
          <w:szCs w:val="24"/>
        </w:rPr>
        <w:t xml:space="preserve">.  </w:t>
      </w:r>
    </w:p>
    <w:p w:rsidR="00616568" w:rsidRPr="004C1AF9"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5.2 - Os créditos pelos quais as despesas relativas à presente licitação correrão por conta das </w:t>
      </w:r>
    </w:p>
    <w:p w:rsidR="00310B41" w:rsidRPr="004C1AF9"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t>seguintes dotações orçamentária.</w:t>
      </w:r>
    </w:p>
    <w:p w:rsidR="00391BE8" w:rsidRDefault="00391BE8" w:rsidP="00310B41">
      <w:pPr>
        <w:pStyle w:val="Cabealho"/>
        <w:tabs>
          <w:tab w:val="clear" w:pos="4419"/>
          <w:tab w:val="clear" w:pos="8838"/>
        </w:tabs>
        <w:jc w:val="both"/>
        <w:rPr>
          <w:color w:val="000000" w:themeColor="text1"/>
          <w:sz w:val="24"/>
          <w:szCs w:val="24"/>
        </w:rPr>
      </w:pPr>
    </w:p>
    <w:tbl>
      <w:tblPr>
        <w:tblStyle w:val="Tabelacomgrade"/>
        <w:tblW w:w="0" w:type="auto"/>
        <w:jc w:val="center"/>
        <w:tblLook w:val="04A0"/>
      </w:tblPr>
      <w:tblGrid>
        <w:gridCol w:w="1797"/>
        <w:gridCol w:w="3076"/>
        <w:gridCol w:w="2289"/>
        <w:gridCol w:w="2126"/>
      </w:tblGrid>
      <w:tr w:rsidR="004C211B" w:rsidRPr="008C13F8" w:rsidTr="007632AE">
        <w:trPr>
          <w:gridAfter w:val="1"/>
          <w:wAfter w:w="2214" w:type="dxa"/>
          <w:jc w:val="center"/>
        </w:trPr>
        <w:tc>
          <w:tcPr>
            <w:tcW w:w="1855" w:type="dxa"/>
          </w:tcPr>
          <w:p w:rsidR="004C211B" w:rsidRPr="008C13F8" w:rsidRDefault="004C211B" w:rsidP="007632AE">
            <w:pPr>
              <w:pStyle w:val="Padro"/>
              <w:jc w:val="center"/>
              <w:rPr>
                <w:b/>
                <w:color w:val="000000" w:themeColor="text1"/>
                <w:szCs w:val="24"/>
              </w:rPr>
            </w:pPr>
            <w:r w:rsidRPr="008C13F8">
              <w:rPr>
                <w:b/>
                <w:color w:val="000000" w:themeColor="text1"/>
                <w:szCs w:val="24"/>
              </w:rPr>
              <w:t>CONTA</w:t>
            </w:r>
          </w:p>
        </w:tc>
        <w:tc>
          <w:tcPr>
            <w:tcW w:w="3133" w:type="dxa"/>
          </w:tcPr>
          <w:p w:rsidR="004C211B" w:rsidRPr="008C13F8" w:rsidRDefault="004C211B" w:rsidP="007632AE">
            <w:pPr>
              <w:pStyle w:val="Padro"/>
              <w:jc w:val="center"/>
              <w:rPr>
                <w:b/>
                <w:color w:val="000000" w:themeColor="text1"/>
                <w:szCs w:val="24"/>
              </w:rPr>
            </w:pPr>
            <w:r w:rsidRPr="008C13F8">
              <w:rPr>
                <w:b/>
                <w:color w:val="000000" w:themeColor="text1"/>
                <w:szCs w:val="24"/>
              </w:rPr>
              <w:t>PROG. DE TRABALHO</w:t>
            </w:r>
          </w:p>
        </w:tc>
        <w:tc>
          <w:tcPr>
            <w:tcW w:w="2369" w:type="dxa"/>
          </w:tcPr>
          <w:p w:rsidR="004C211B" w:rsidRPr="008C13F8" w:rsidRDefault="004C211B" w:rsidP="007632AE">
            <w:pPr>
              <w:pStyle w:val="Padro"/>
              <w:jc w:val="center"/>
              <w:rPr>
                <w:b/>
                <w:color w:val="000000" w:themeColor="text1"/>
                <w:szCs w:val="24"/>
              </w:rPr>
            </w:pPr>
            <w:r w:rsidRPr="008C13F8">
              <w:rPr>
                <w:b/>
                <w:color w:val="000000" w:themeColor="text1"/>
                <w:szCs w:val="24"/>
              </w:rPr>
              <w:t>NAT. DESPESA</w:t>
            </w:r>
          </w:p>
        </w:tc>
      </w:tr>
      <w:tr w:rsidR="004C211B" w:rsidRPr="00601F0B" w:rsidTr="007632AE">
        <w:trPr>
          <w:jc w:val="center"/>
        </w:trPr>
        <w:tc>
          <w:tcPr>
            <w:tcW w:w="1855" w:type="dxa"/>
          </w:tcPr>
          <w:p w:rsidR="004C211B" w:rsidRPr="00601F0B" w:rsidRDefault="004C211B" w:rsidP="007632AE">
            <w:pPr>
              <w:spacing w:line="276" w:lineRule="auto"/>
              <w:jc w:val="center"/>
              <w:rPr>
                <w:color w:val="000000" w:themeColor="text1"/>
                <w:sz w:val="24"/>
                <w:szCs w:val="24"/>
              </w:rPr>
            </w:pPr>
            <w:r>
              <w:rPr>
                <w:color w:val="000000" w:themeColor="text1"/>
                <w:sz w:val="24"/>
                <w:szCs w:val="24"/>
              </w:rPr>
              <w:t>165</w:t>
            </w:r>
          </w:p>
        </w:tc>
        <w:tc>
          <w:tcPr>
            <w:tcW w:w="3133" w:type="dxa"/>
            <w:vAlign w:val="center"/>
          </w:tcPr>
          <w:p w:rsidR="004C211B" w:rsidRPr="00601F0B" w:rsidRDefault="004C211B" w:rsidP="007632AE">
            <w:pPr>
              <w:spacing w:line="276" w:lineRule="auto"/>
              <w:jc w:val="center"/>
              <w:rPr>
                <w:color w:val="000000" w:themeColor="text1"/>
                <w:sz w:val="24"/>
                <w:szCs w:val="24"/>
              </w:rPr>
            </w:pPr>
            <w:r>
              <w:rPr>
                <w:color w:val="000000" w:themeColor="text1"/>
                <w:sz w:val="24"/>
                <w:szCs w:val="24"/>
              </w:rPr>
              <w:t>0600.1545200332.047</w:t>
            </w:r>
          </w:p>
        </w:tc>
        <w:tc>
          <w:tcPr>
            <w:tcW w:w="2369" w:type="dxa"/>
            <w:vAlign w:val="center"/>
          </w:tcPr>
          <w:p w:rsidR="004C211B" w:rsidRPr="00601F0B" w:rsidRDefault="004C211B" w:rsidP="007632AE">
            <w:pPr>
              <w:spacing w:line="276" w:lineRule="auto"/>
              <w:jc w:val="center"/>
              <w:rPr>
                <w:color w:val="000000" w:themeColor="text1"/>
                <w:sz w:val="24"/>
                <w:szCs w:val="24"/>
              </w:rPr>
            </w:pPr>
            <w:r w:rsidRPr="00601F0B">
              <w:rPr>
                <w:color w:val="000000" w:themeColor="text1"/>
                <w:sz w:val="24"/>
                <w:szCs w:val="24"/>
              </w:rPr>
              <w:t>3390.39.00</w:t>
            </w:r>
          </w:p>
        </w:tc>
        <w:tc>
          <w:tcPr>
            <w:tcW w:w="2214" w:type="dxa"/>
          </w:tcPr>
          <w:p w:rsidR="004C211B" w:rsidRPr="00601F0B" w:rsidRDefault="004C211B" w:rsidP="007632AE">
            <w:pPr>
              <w:spacing w:line="276" w:lineRule="auto"/>
              <w:jc w:val="center"/>
              <w:rPr>
                <w:color w:val="000000" w:themeColor="text1"/>
                <w:sz w:val="24"/>
                <w:szCs w:val="24"/>
              </w:rPr>
            </w:pPr>
            <w:r>
              <w:rPr>
                <w:color w:val="000000" w:themeColor="text1"/>
                <w:sz w:val="24"/>
                <w:szCs w:val="24"/>
              </w:rPr>
              <w:t>Serviços</w:t>
            </w:r>
          </w:p>
        </w:tc>
      </w:tr>
    </w:tbl>
    <w:p w:rsidR="004C211B" w:rsidRDefault="004C211B" w:rsidP="00310B41">
      <w:pPr>
        <w:pStyle w:val="Cabealho"/>
        <w:tabs>
          <w:tab w:val="clear" w:pos="4419"/>
          <w:tab w:val="clear" w:pos="8838"/>
        </w:tabs>
        <w:jc w:val="both"/>
        <w:rPr>
          <w:color w:val="000000" w:themeColor="text1"/>
          <w:sz w:val="24"/>
          <w:szCs w:val="24"/>
        </w:rPr>
      </w:pPr>
    </w:p>
    <w:p w:rsidR="0083134A" w:rsidRPr="004C1AF9" w:rsidRDefault="00EC2DF0" w:rsidP="005C1F39">
      <w:pPr>
        <w:spacing w:line="360" w:lineRule="auto"/>
        <w:jc w:val="both"/>
        <w:rPr>
          <w:b/>
          <w:color w:val="000000" w:themeColor="text1"/>
          <w:sz w:val="24"/>
          <w:szCs w:val="24"/>
        </w:rPr>
      </w:pPr>
      <w:r w:rsidRPr="004C1AF9">
        <w:rPr>
          <w:b/>
          <w:color w:val="000000" w:themeColor="text1"/>
          <w:sz w:val="24"/>
          <w:szCs w:val="24"/>
        </w:rPr>
        <w:t>6</w:t>
      </w:r>
      <w:r w:rsidR="00310B41" w:rsidRPr="004C1AF9">
        <w:rPr>
          <w:b/>
          <w:color w:val="000000" w:themeColor="text1"/>
          <w:sz w:val="24"/>
          <w:szCs w:val="24"/>
        </w:rPr>
        <w:t xml:space="preserve"> </w:t>
      </w:r>
      <w:r w:rsidR="0083134A" w:rsidRPr="004C1AF9">
        <w:rPr>
          <w:b/>
          <w:color w:val="000000" w:themeColor="text1"/>
          <w:sz w:val="24"/>
          <w:szCs w:val="24"/>
        </w:rPr>
        <w:t>-</w:t>
      </w:r>
      <w:r w:rsidR="00310B41" w:rsidRPr="004C1AF9">
        <w:rPr>
          <w:b/>
          <w:color w:val="000000" w:themeColor="text1"/>
          <w:sz w:val="24"/>
          <w:szCs w:val="24"/>
        </w:rPr>
        <w:t xml:space="preserve"> </w:t>
      </w:r>
      <w:r w:rsidR="00F037D2" w:rsidRPr="004C1AF9">
        <w:rPr>
          <w:b/>
          <w:color w:val="000000" w:themeColor="text1"/>
          <w:sz w:val="24"/>
          <w:szCs w:val="24"/>
        </w:rPr>
        <w:t xml:space="preserve">DO CRITÉRIO DE REAJUSTE </w:t>
      </w:r>
      <w:r w:rsidR="0083134A" w:rsidRPr="004C1AF9">
        <w:rPr>
          <w:b/>
          <w:color w:val="000000" w:themeColor="text1"/>
          <w:sz w:val="24"/>
          <w:szCs w:val="24"/>
        </w:rPr>
        <w:t>(ART. 55, III)</w:t>
      </w:r>
    </w:p>
    <w:p w:rsidR="004C211B" w:rsidRPr="004C211B" w:rsidRDefault="00391BE8" w:rsidP="004C211B">
      <w:pPr>
        <w:pStyle w:val="PargrafodaLista1"/>
        <w:ind w:left="0" w:firstLine="0"/>
        <w:rPr>
          <w:rFonts w:ascii="Times New Roman" w:eastAsia="Calibri" w:hAnsi="Times New Roman" w:cs="Times New Roman"/>
          <w:b/>
          <w:bCs/>
          <w:sz w:val="24"/>
          <w:szCs w:val="24"/>
        </w:rPr>
      </w:pPr>
      <w:r w:rsidRPr="004C211B">
        <w:rPr>
          <w:rFonts w:ascii="Times New Roman" w:hAnsi="Times New Roman" w:cs="Times New Roman"/>
          <w:color w:val="000000" w:themeColor="text1"/>
          <w:sz w:val="24"/>
          <w:szCs w:val="24"/>
        </w:rPr>
        <w:t xml:space="preserve">6.1 </w:t>
      </w:r>
      <w:r w:rsidR="004C211B" w:rsidRPr="004C211B">
        <w:rPr>
          <w:rFonts w:ascii="Times New Roman" w:eastAsia="Calibri" w:hAnsi="Times New Roman" w:cs="Times New Roman"/>
          <w:bCs/>
          <w:sz w:val="24"/>
          <w:szCs w:val="24"/>
        </w:rPr>
        <w:t>- Os preços estabelecidos no presente contrato poderão ser reajustáveis, conforme hipóteses previstas em</w:t>
      </w:r>
      <w:r w:rsidR="004C211B">
        <w:rPr>
          <w:rFonts w:ascii="Times New Roman" w:eastAsia="Calibri" w:hAnsi="Times New Roman" w:cs="Times New Roman"/>
          <w:bCs/>
          <w:sz w:val="24"/>
          <w:szCs w:val="24"/>
        </w:rPr>
        <w:t xml:space="preserve"> </w:t>
      </w:r>
      <w:r w:rsidR="004C211B" w:rsidRPr="004C211B">
        <w:rPr>
          <w:rFonts w:ascii="Times New Roman" w:eastAsia="Calibri" w:hAnsi="Times New Roman" w:cs="Times New Roman"/>
          <w:bCs/>
          <w:sz w:val="24"/>
          <w:szCs w:val="24"/>
        </w:rPr>
        <w:t>Lei. Em caso de reajuste, o valor será corrigido pelo índice base IGPM.</w:t>
      </w:r>
    </w:p>
    <w:p w:rsidR="00BD3F49" w:rsidRPr="004C1AF9" w:rsidRDefault="004C211B" w:rsidP="00BD3F49">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t xml:space="preserve">7 </w:t>
      </w:r>
      <w:r w:rsidR="00BD3F49" w:rsidRPr="004C1AF9">
        <w:rPr>
          <w:b/>
          <w:color w:val="000000" w:themeColor="text1"/>
          <w:sz w:val="24"/>
          <w:szCs w:val="24"/>
        </w:rPr>
        <w:t>- SANÇÕES ADMINISTRATIVAS PARA O CASO DE INADIPLEMENTO CONTRATUAL:</w:t>
      </w:r>
    </w:p>
    <w:p w:rsidR="00BD3F49" w:rsidRPr="00580956" w:rsidRDefault="004C211B" w:rsidP="00BD3F49">
      <w:pPr>
        <w:pStyle w:val="Estilopadro"/>
        <w:jc w:val="both"/>
        <w:rPr>
          <w:sz w:val="24"/>
          <w:szCs w:val="24"/>
        </w:rPr>
      </w:pPr>
      <w:r>
        <w:rPr>
          <w:bCs/>
          <w:color w:val="000000" w:themeColor="text1"/>
          <w:sz w:val="24"/>
          <w:szCs w:val="24"/>
        </w:rPr>
        <w:t>7</w:t>
      </w:r>
      <w:r w:rsidR="00BD3F49" w:rsidRPr="00580956">
        <w:rPr>
          <w:bCs/>
          <w:color w:val="000000" w:themeColor="text1"/>
          <w:sz w:val="24"/>
          <w:szCs w:val="24"/>
        </w:rPr>
        <w:t>.1</w:t>
      </w:r>
      <w:r w:rsidR="00BD3F49" w:rsidRPr="00580956">
        <w:rPr>
          <w:b/>
          <w:bCs/>
          <w:color w:val="000000" w:themeColor="text1"/>
          <w:sz w:val="24"/>
          <w:szCs w:val="24"/>
        </w:rPr>
        <w:t xml:space="preserve"> – </w:t>
      </w:r>
      <w:r w:rsidR="00BD3F49" w:rsidRPr="0058095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D3F49" w:rsidRPr="00580956" w:rsidRDefault="004C211B" w:rsidP="00BD3F49">
      <w:pPr>
        <w:pStyle w:val="Estilopadro"/>
        <w:jc w:val="both"/>
        <w:rPr>
          <w:rFonts w:eastAsia="Calibri"/>
          <w:sz w:val="24"/>
          <w:szCs w:val="24"/>
        </w:rPr>
      </w:pPr>
      <w:r>
        <w:rPr>
          <w:rFonts w:eastAsia="Calibri"/>
          <w:sz w:val="24"/>
          <w:szCs w:val="24"/>
        </w:rPr>
        <w:lastRenderedPageBreak/>
        <w:t>7</w:t>
      </w:r>
      <w:r w:rsidR="00BD3F49">
        <w:rPr>
          <w:rFonts w:eastAsia="Calibri"/>
          <w:sz w:val="24"/>
          <w:szCs w:val="24"/>
        </w:rPr>
        <w:t xml:space="preserve">.2 – </w:t>
      </w:r>
      <w:r w:rsidR="00BD3F49" w:rsidRPr="00580956">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.3 – </w:t>
      </w:r>
      <w:r w:rsidR="00BD3F49" w:rsidRPr="00580956">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.4 – </w:t>
      </w:r>
      <w:r w:rsidR="00BD3F49" w:rsidRPr="00580956">
        <w:rPr>
          <w:rFonts w:eastAsia="Calibri"/>
          <w:sz w:val="24"/>
          <w:szCs w:val="24"/>
        </w:rPr>
        <w:t>As penalidades de que tratam o subitem anterior, serão aplicadas na forma abaixo:</w:t>
      </w:r>
    </w:p>
    <w:p w:rsidR="00BD3F49" w:rsidRPr="00580956" w:rsidRDefault="00BD3F49" w:rsidP="00F23E9C">
      <w:pPr>
        <w:pStyle w:val="Estilopadro"/>
        <w:numPr>
          <w:ilvl w:val="0"/>
          <w:numId w:val="22"/>
        </w:numPr>
        <w:jc w:val="both"/>
        <w:rPr>
          <w:sz w:val="24"/>
          <w:szCs w:val="24"/>
        </w:rPr>
      </w:pPr>
      <w:r w:rsidRPr="00580956">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D3F49" w:rsidRPr="00580956" w:rsidRDefault="00BD3F49" w:rsidP="00F23E9C">
      <w:pPr>
        <w:pStyle w:val="Estilopadro"/>
        <w:numPr>
          <w:ilvl w:val="0"/>
          <w:numId w:val="22"/>
        </w:numPr>
        <w:jc w:val="both"/>
        <w:rPr>
          <w:sz w:val="24"/>
          <w:szCs w:val="24"/>
        </w:rPr>
      </w:pPr>
      <w:r w:rsidRPr="00580956">
        <w:rPr>
          <w:rFonts w:eastAsia="Calibri"/>
          <w:sz w:val="24"/>
          <w:szCs w:val="24"/>
        </w:rPr>
        <w:t>Falhar, fraudar, atrasar a prestação de serviços, ficará impedido de licitar e contratar com o Município por, no mínimo 90 (noventa) dias até 02 (dois) anos;</w:t>
      </w:r>
    </w:p>
    <w:p w:rsidR="00BD3F49" w:rsidRPr="00580956" w:rsidRDefault="00BD3F49" w:rsidP="00F23E9C">
      <w:pPr>
        <w:pStyle w:val="Estilopadro"/>
        <w:numPr>
          <w:ilvl w:val="0"/>
          <w:numId w:val="22"/>
        </w:numPr>
        <w:jc w:val="both"/>
        <w:rPr>
          <w:sz w:val="24"/>
          <w:szCs w:val="24"/>
        </w:rPr>
      </w:pPr>
      <w:r w:rsidRPr="00580956">
        <w:rPr>
          <w:rFonts w:eastAsia="Calibri"/>
          <w:sz w:val="24"/>
          <w:szCs w:val="24"/>
        </w:rPr>
        <w:t>Apresentação de documentação falsa, cometer fraude fiscal e comportar-se de modo inidôneo, será impedido de licitar e contratar com o Município por 02 (dois) anos.</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.5 – </w:t>
      </w:r>
      <w:r w:rsidR="00BD3F49" w:rsidRPr="00580956">
        <w:rPr>
          <w:rFonts w:eastAsia="Calibri"/>
          <w:sz w:val="24"/>
          <w:szCs w:val="24"/>
        </w:rPr>
        <w:t>A CONTRATADA ficará sujeita às seguintes penalidades, garantidas a prévia defesa, pela inexecução total ou parcial do Edital:</w:t>
      </w:r>
    </w:p>
    <w:p w:rsidR="00BD3F49" w:rsidRPr="00580956" w:rsidRDefault="00BD3F49" w:rsidP="00BD3F49">
      <w:pPr>
        <w:pStyle w:val="Estilopadro"/>
        <w:jc w:val="both"/>
        <w:rPr>
          <w:sz w:val="24"/>
          <w:szCs w:val="24"/>
        </w:rPr>
      </w:pPr>
      <w:r w:rsidRPr="00580956">
        <w:rPr>
          <w:rFonts w:eastAsia="Calibri"/>
          <w:sz w:val="24"/>
          <w:szCs w:val="24"/>
        </w:rPr>
        <w:t>I - advertência;</w:t>
      </w:r>
    </w:p>
    <w:p w:rsidR="00BD3F49" w:rsidRPr="00580956" w:rsidRDefault="00BD3F49" w:rsidP="00BD3F49">
      <w:pPr>
        <w:pStyle w:val="Estilopadro"/>
        <w:jc w:val="both"/>
        <w:rPr>
          <w:sz w:val="24"/>
          <w:szCs w:val="24"/>
        </w:rPr>
      </w:pPr>
      <w:r w:rsidRPr="00580956">
        <w:rPr>
          <w:rFonts w:eastAsia="Calibri"/>
          <w:sz w:val="24"/>
          <w:szCs w:val="24"/>
        </w:rPr>
        <w:t>II – multa(s):</w:t>
      </w:r>
    </w:p>
    <w:p w:rsidR="00BD3F49" w:rsidRPr="00580956" w:rsidRDefault="00BD3F49" w:rsidP="00BD3F49">
      <w:pPr>
        <w:pStyle w:val="Estilopadro"/>
        <w:jc w:val="both"/>
        <w:rPr>
          <w:sz w:val="24"/>
          <w:szCs w:val="24"/>
        </w:rPr>
      </w:pPr>
      <w:r w:rsidRPr="00580956">
        <w:rPr>
          <w:rFonts w:eastAsia="Calibri"/>
          <w:sz w:val="24"/>
          <w:szCs w:val="24"/>
        </w:rPr>
        <w:t>III- Em caso de inexecução, total ou parcial, o(s) licitante(s) vencedor(es) poderá(ão) sofrer, sem prejuízo do previsto nos artigos 86 à 88 da Lei Federal nº 8666/93, as seguintes penalidades:</w:t>
      </w:r>
    </w:p>
    <w:p w:rsidR="00BD3F49" w:rsidRPr="00580956" w:rsidRDefault="00BD3F49" w:rsidP="00F23E9C">
      <w:pPr>
        <w:pStyle w:val="Estilopadro"/>
        <w:numPr>
          <w:ilvl w:val="0"/>
          <w:numId w:val="23"/>
        </w:numPr>
        <w:jc w:val="both"/>
        <w:rPr>
          <w:sz w:val="24"/>
          <w:szCs w:val="24"/>
        </w:rPr>
      </w:pPr>
      <w:r w:rsidRPr="00580956">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D3F49" w:rsidRPr="00580956" w:rsidRDefault="00BD3F49" w:rsidP="00F23E9C">
      <w:pPr>
        <w:pStyle w:val="Estilopadro"/>
        <w:numPr>
          <w:ilvl w:val="0"/>
          <w:numId w:val="23"/>
        </w:numPr>
        <w:jc w:val="both"/>
        <w:rPr>
          <w:sz w:val="24"/>
          <w:szCs w:val="24"/>
        </w:rPr>
      </w:pPr>
      <w:r w:rsidRPr="00580956">
        <w:rPr>
          <w:rFonts w:eastAsia="Calibri"/>
          <w:sz w:val="24"/>
          <w:szCs w:val="24"/>
        </w:rPr>
        <w:t>pelo descumprimento de qualquer outra obrigação: multa de 5% do valor total do contrato;</w:t>
      </w:r>
    </w:p>
    <w:p w:rsidR="00BD3F49" w:rsidRPr="00580956" w:rsidRDefault="00BD3F49" w:rsidP="00F23E9C">
      <w:pPr>
        <w:pStyle w:val="PargrafodaLista1"/>
        <w:numPr>
          <w:ilvl w:val="0"/>
          <w:numId w:val="23"/>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BD3F49" w:rsidRPr="00580956" w:rsidRDefault="00BD3F49" w:rsidP="00F23E9C">
      <w:pPr>
        <w:pStyle w:val="PargrafodaLista1"/>
        <w:numPr>
          <w:ilvl w:val="0"/>
          <w:numId w:val="23"/>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Declaração de inidoneidade para licitar ou contratar com a Administração;</w:t>
      </w:r>
    </w:p>
    <w:p w:rsidR="00BD3F49" w:rsidRPr="00580956" w:rsidRDefault="00BD3F49" w:rsidP="00F23E9C">
      <w:pPr>
        <w:pStyle w:val="PargrafodaLista1"/>
        <w:numPr>
          <w:ilvl w:val="0"/>
          <w:numId w:val="23"/>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BD3F49" w:rsidRPr="00580956" w:rsidRDefault="004C211B" w:rsidP="00BD3F49">
      <w:pPr>
        <w:pStyle w:val="Estilopadro"/>
        <w:jc w:val="both"/>
        <w:rPr>
          <w:rFonts w:eastAsia="Calibri"/>
          <w:sz w:val="24"/>
          <w:szCs w:val="24"/>
        </w:rPr>
      </w:pPr>
      <w:r>
        <w:rPr>
          <w:rFonts w:eastAsia="Calibri"/>
          <w:sz w:val="24"/>
          <w:szCs w:val="24"/>
        </w:rPr>
        <w:lastRenderedPageBreak/>
        <w:t>7</w:t>
      </w:r>
      <w:r w:rsidR="00BD3F49">
        <w:rPr>
          <w:rFonts w:eastAsia="Calibri"/>
          <w:sz w:val="24"/>
          <w:szCs w:val="24"/>
        </w:rPr>
        <w:t xml:space="preserve">.6 – </w:t>
      </w:r>
      <w:r w:rsidR="00BD3F49" w:rsidRPr="00580956">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.7 – </w:t>
      </w:r>
      <w:r w:rsidR="00BD3F49" w:rsidRPr="00580956">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.8 – </w:t>
      </w:r>
      <w:r w:rsidR="00BD3F49" w:rsidRPr="00580956">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.9 – </w:t>
      </w:r>
      <w:r w:rsidR="00BD3F49" w:rsidRPr="00580956">
        <w:rPr>
          <w:rFonts w:eastAsia="Calibri"/>
          <w:sz w:val="24"/>
          <w:szCs w:val="24"/>
        </w:rPr>
        <w:t>As penalidades só poderão ser relevadas nas hipóteses de caso fortuito ou força maior, devidamente justificados e comprovados, a juízo da Administração;</w:t>
      </w:r>
    </w:p>
    <w:p w:rsidR="00BD3F49" w:rsidRPr="00580956" w:rsidRDefault="004C211B" w:rsidP="00BD3F49">
      <w:pPr>
        <w:pStyle w:val="Estilopadro"/>
        <w:jc w:val="both"/>
        <w:rPr>
          <w:rFonts w:eastAsia="Calibri"/>
          <w:sz w:val="24"/>
          <w:szCs w:val="24"/>
        </w:rPr>
      </w:pPr>
      <w:r>
        <w:rPr>
          <w:rFonts w:eastAsia="Calibri"/>
          <w:sz w:val="24"/>
          <w:szCs w:val="24"/>
        </w:rPr>
        <w:t>7</w:t>
      </w:r>
      <w:r w:rsidR="00BD3F49">
        <w:rPr>
          <w:rFonts w:eastAsia="Calibri"/>
          <w:sz w:val="24"/>
          <w:szCs w:val="24"/>
        </w:rPr>
        <w:t xml:space="preserve">.10 – </w:t>
      </w:r>
      <w:r w:rsidR="00BD3F49" w:rsidRPr="00580956">
        <w:rPr>
          <w:rFonts w:eastAsia="Calibri"/>
          <w:sz w:val="24"/>
          <w:szCs w:val="24"/>
        </w:rPr>
        <w:t>Constituirão motivos para rescisão do contrato, independente da conclusão do seu prazo: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Razões de interesse público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Reiterada desobediência dos preceitos estabelecidos;</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Falta grave a Juízo do Município;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Falência ou insolvência;</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Inexecução total ou parcial do contrato;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Alteração social ou modificação da finalidade ou estrutura da empresa, que venha a prejudicar a execução do contrato;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Mudanças na legislação em vigor sobre licitações, impossibilitando a execução do presente contrato;</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Descumprimento de qualquer cláusula contratual;</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Ocorrência de caso fortuito ou de força maior, regularmente comprovada, impeditiva da execução do acordado entre as partes;</w:t>
      </w:r>
    </w:p>
    <w:p w:rsidR="00BD3F49" w:rsidRPr="00580956" w:rsidRDefault="00BD3F49" w:rsidP="00F23E9C">
      <w:pPr>
        <w:pStyle w:val="PargrafodaLista1"/>
        <w:numPr>
          <w:ilvl w:val="1"/>
          <w:numId w:val="21"/>
        </w:numPr>
        <w:suppressAutoHyphens/>
        <w:spacing w:after="200" w:line="276" w:lineRule="auto"/>
        <w:rPr>
          <w:rFonts w:ascii="Times New Roman" w:hAnsi="Times New Roman" w:cs="Times New Roman"/>
          <w:sz w:val="24"/>
          <w:szCs w:val="24"/>
        </w:rPr>
      </w:pPr>
      <w:r w:rsidRPr="00580956">
        <w:rPr>
          <w:rFonts w:ascii="Times New Roman" w:eastAsia="Calibri" w:hAnsi="Times New Roman" w:cs="Times New Roman"/>
          <w:sz w:val="24"/>
          <w:szCs w:val="24"/>
        </w:rPr>
        <w:t>Por acordo entre as partes, reduzido a termo, desde que haja conveniência para o Município.</w:t>
      </w:r>
    </w:p>
    <w:p w:rsidR="0083134A" w:rsidRPr="004C1AF9" w:rsidRDefault="00A95E49" w:rsidP="00D93895">
      <w:pPr>
        <w:spacing w:after="240" w:line="360" w:lineRule="auto"/>
        <w:ind w:hanging="425"/>
        <w:jc w:val="both"/>
        <w:rPr>
          <w:b/>
          <w:bCs/>
          <w:color w:val="000000" w:themeColor="text1"/>
          <w:sz w:val="24"/>
          <w:szCs w:val="24"/>
        </w:rPr>
      </w:pPr>
      <w:r w:rsidRPr="004C1AF9">
        <w:rPr>
          <w:b/>
          <w:bCs/>
          <w:color w:val="000000" w:themeColor="text1"/>
          <w:sz w:val="24"/>
          <w:szCs w:val="24"/>
        </w:rPr>
        <w:t xml:space="preserve">       </w:t>
      </w:r>
      <w:r w:rsidR="00EC2DF0" w:rsidRPr="004C1AF9">
        <w:rPr>
          <w:b/>
          <w:bCs/>
          <w:color w:val="000000" w:themeColor="text1"/>
          <w:sz w:val="24"/>
          <w:szCs w:val="24"/>
        </w:rPr>
        <w:t>8</w:t>
      </w:r>
      <w:r w:rsidR="0083134A" w:rsidRPr="004C1AF9">
        <w:rPr>
          <w:b/>
          <w:bCs/>
          <w:color w:val="000000" w:themeColor="text1"/>
          <w:sz w:val="24"/>
          <w:szCs w:val="24"/>
        </w:rPr>
        <w:t>- RESCISÃO (ART. 55, VIII E IX)</w:t>
      </w:r>
    </w:p>
    <w:p w:rsidR="0083134A" w:rsidRPr="004C1AF9" w:rsidRDefault="0083134A" w:rsidP="005C1F39">
      <w:pPr>
        <w:spacing w:line="360" w:lineRule="auto"/>
        <w:ind w:hanging="425"/>
        <w:jc w:val="both"/>
        <w:rPr>
          <w:color w:val="000000" w:themeColor="text1"/>
          <w:sz w:val="24"/>
          <w:szCs w:val="24"/>
        </w:rPr>
      </w:pPr>
      <w:r w:rsidRPr="004C1AF9">
        <w:rPr>
          <w:color w:val="000000" w:themeColor="text1"/>
          <w:sz w:val="24"/>
          <w:szCs w:val="24"/>
        </w:rPr>
        <w:t xml:space="preserve">       O presente CONTRATO poderá ser rescindido caso ocorram quaisquer dos fatos elencados no art. 78 e seguintes da Lei 8.666/93.</w:t>
      </w:r>
    </w:p>
    <w:p w:rsidR="00EA6BCB" w:rsidRPr="004C1AF9" w:rsidRDefault="00EA6BCB" w:rsidP="005C1F39">
      <w:pPr>
        <w:spacing w:line="360" w:lineRule="auto"/>
        <w:ind w:hanging="425"/>
        <w:jc w:val="both"/>
        <w:rPr>
          <w:color w:val="000000" w:themeColor="text1"/>
          <w:sz w:val="24"/>
          <w:szCs w:val="24"/>
        </w:rPr>
      </w:pPr>
    </w:p>
    <w:p w:rsidR="0083134A" w:rsidRPr="004C1AF9" w:rsidRDefault="0083134A" w:rsidP="005C1F39">
      <w:pPr>
        <w:spacing w:line="360" w:lineRule="auto"/>
        <w:ind w:hanging="425"/>
        <w:jc w:val="both"/>
        <w:rPr>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8</w:t>
      </w:r>
      <w:r w:rsidRPr="004C1AF9">
        <w:rPr>
          <w:b/>
          <w:color w:val="000000" w:themeColor="text1"/>
          <w:sz w:val="24"/>
          <w:szCs w:val="24"/>
        </w:rPr>
        <w:t xml:space="preserve">.1- </w:t>
      </w:r>
      <w:r w:rsidRPr="004C1AF9">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4C1AF9">
          <w:rPr>
            <w:color w:val="000000" w:themeColor="text1"/>
            <w:sz w:val="24"/>
            <w:szCs w:val="24"/>
          </w:rPr>
          <w:t>77 a</w:t>
        </w:r>
      </w:smartTag>
      <w:r w:rsidRPr="004C1AF9">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4C1AF9" w:rsidRDefault="0083134A" w:rsidP="005C1F39">
      <w:pPr>
        <w:spacing w:line="360" w:lineRule="auto"/>
        <w:ind w:hanging="425"/>
        <w:jc w:val="both"/>
        <w:rPr>
          <w:color w:val="000000" w:themeColor="text1"/>
          <w:sz w:val="24"/>
          <w:szCs w:val="24"/>
        </w:rPr>
      </w:pPr>
    </w:p>
    <w:p w:rsidR="0083134A" w:rsidRPr="004C1AF9" w:rsidRDefault="0083134A" w:rsidP="005C1F39">
      <w:pPr>
        <w:spacing w:line="360" w:lineRule="auto"/>
        <w:ind w:hanging="425"/>
        <w:jc w:val="both"/>
        <w:rPr>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8</w:t>
      </w:r>
      <w:r w:rsidRPr="004C1AF9">
        <w:rPr>
          <w:b/>
          <w:color w:val="000000" w:themeColor="text1"/>
          <w:sz w:val="24"/>
          <w:szCs w:val="24"/>
        </w:rPr>
        <w:t xml:space="preserve">.2- </w:t>
      </w:r>
      <w:r w:rsidRPr="004C1AF9">
        <w:rPr>
          <w:color w:val="000000" w:themeColor="text1"/>
          <w:sz w:val="24"/>
          <w:szCs w:val="24"/>
        </w:rPr>
        <w:t>A CONTRATADA reconhece os direitos da CONTRATANTE, em caso de rescisão administrativa prevista no art. 77, da Lei 8.666/93.</w:t>
      </w:r>
    </w:p>
    <w:p w:rsidR="00B96578" w:rsidRPr="004C1AF9" w:rsidRDefault="00B96578" w:rsidP="005C1F39">
      <w:pPr>
        <w:spacing w:line="360" w:lineRule="auto"/>
        <w:ind w:hanging="425"/>
        <w:jc w:val="both"/>
        <w:rPr>
          <w:color w:val="000000" w:themeColor="text1"/>
          <w:sz w:val="24"/>
          <w:szCs w:val="24"/>
        </w:rPr>
      </w:pPr>
    </w:p>
    <w:p w:rsidR="0083134A" w:rsidRPr="004C1AF9" w:rsidRDefault="00A95E49" w:rsidP="005C1F39">
      <w:pPr>
        <w:spacing w:line="360" w:lineRule="auto"/>
        <w:ind w:hanging="425"/>
        <w:jc w:val="both"/>
        <w:rPr>
          <w:b/>
          <w:bCs/>
          <w:color w:val="000000" w:themeColor="text1"/>
          <w:sz w:val="24"/>
          <w:szCs w:val="24"/>
        </w:rPr>
      </w:pPr>
      <w:r w:rsidRPr="004C1AF9">
        <w:rPr>
          <w:b/>
          <w:bCs/>
          <w:color w:val="000000" w:themeColor="text1"/>
          <w:sz w:val="24"/>
          <w:szCs w:val="24"/>
        </w:rPr>
        <w:t xml:space="preserve">       </w:t>
      </w:r>
      <w:r w:rsidR="00EC2DF0" w:rsidRPr="004C1AF9">
        <w:rPr>
          <w:b/>
          <w:bCs/>
          <w:color w:val="000000" w:themeColor="text1"/>
          <w:sz w:val="24"/>
          <w:szCs w:val="24"/>
        </w:rPr>
        <w:t>9</w:t>
      </w:r>
      <w:r w:rsidR="0083134A" w:rsidRPr="004C1AF9">
        <w:rPr>
          <w:b/>
          <w:bCs/>
          <w:color w:val="000000" w:themeColor="text1"/>
          <w:sz w:val="24"/>
          <w:szCs w:val="24"/>
        </w:rPr>
        <w:t>- LEGISLAÇÃO APLICÁVEL (ART. 55, XII)</w:t>
      </w:r>
    </w:p>
    <w:p w:rsidR="00D93895" w:rsidRPr="004C1AF9" w:rsidRDefault="00D93895" w:rsidP="00616568">
      <w:pPr>
        <w:spacing w:line="276" w:lineRule="auto"/>
        <w:jc w:val="both"/>
        <w:rPr>
          <w:color w:val="000000" w:themeColor="text1"/>
          <w:sz w:val="24"/>
          <w:szCs w:val="24"/>
        </w:rPr>
      </w:pPr>
    </w:p>
    <w:p w:rsidR="0083134A" w:rsidRPr="004C1AF9" w:rsidRDefault="00EC2DF0" w:rsidP="00D93895">
      <w:pPr>
        <w:spacing w:after="240" w:line="276" w:lineRule="auto"/>
        <w:jc w:val="both"/>
        <w:rPr>
          <w:color w:val="000000" w:themeColor="text1"/>
          <w:sz w:val="24"/>
          <w:szCs w:val="24"/>
        </w:rPr>
      </w:pPr>
      <w:r w:rsidRPr="004C1AF9">
        <w:rPr>
          <w:color w:val="000000" w:themeColor="text1"/>
          <w:sz w:val="24"/>
          <w:szCs w:val="24"/>
        </w:rPr>
        <w:t>9</w:t>
      </w:r>
      <w:r w:rsidR="007B33C4" w:rsidRPr="004C1AF9">
        <w:rPr>
          <w:color w:val="000000" w:themeColor="text1"/>
          <w:sz w:val="24"/>
          <w:szCs w:val="24"/>
        </w:rPr>
        <w:t xml:space="preserve">.1 - </w:t>
      </w:r>
      <w:r w:rsidR="0083134A" w:rsidRPr="004C1AF9">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D3F49" w:rsidRPr="00694F03" w:rsidRDefault="00BD3F49" w:rsidP="00BD3F49">
      <w:pPr>
        <w:pStyle w:val="PargrafodaLista1"/>
        <w:spacing w:after="240" w:line="276" w:lineRule="auto"/>
        <w:ind w:left="0" w:firstLine="0"/>
        <w:rPr>
          <w:rFonts w:ascii="Times New Roman" w:eastAsia="Calibri" w:hAnsi="Times New Roman" w:cs="Times New Roman"/>
          <w:bCs/>
          <w:sz w:val="24"/>
          <w:szCs w:val="24"/>
        </w:rPr>
      </w:pPr>
      <w:r>
        <w:rPr>
          <w:rFonts w:ascii="Times New Roman" w:eastAsia="Calibri" w:hAnsi="Times New Roman" w:cs="Times New Roman"/>
          <w:bCs/>
          <w:sz w:val="24"/>
          <w:szCs w:val="24"/>
        </w:rPr>
        <w:t>9.2</w:t>
      </w:r>
      <w:r w:rsidRPr="00694F03">
        <w:rPr>
          <w:rFonts w:ascii="Times New Roman" w:eastAsia="Calibri" w:hAnsi="Times New Roman" w:cs="Times New Roman"/>
          <w:bCs/>
          <w:sz w:val="24"/>
          <w:szCs w:val="24"/>
        </w:rPr>
        <w:t xml:space="preserve"> – O gerenciamento e a fiscalização da contratação decorrente deste </w:t>
      </w:r>
      <w:r>
        <w:rPr>
          <w:rFonts w:ascii="Times New Roman" w:eastAsia="Calibri" w:hAnsi="Times New Roman" w:cs="Times New Roman"/>
          <w:bCs/>
          <w:sz w:val="24"/>
          <w:szCs w:val="24"/>
        </w:rPr>
        <w:t>Edital</w:t>
      </w:r>
      <w:r w:rsidRPr="00694F03">
        <w:rPr>
          <w:rFonts w:ascii="Times New Roman" w:eastAsia="Calibri" w:hAnsi="Times New Roman" w:cs="Times New Roman"/>
          <w:bCs/>
          <w:sz w:val="24"/>
          <w:szCs w:val="24"/>
        </w:rPr>
        <w:t xml:space="preserve"> caberão aos seguinte servidores:</w:t>
      </w:r>
    </w:p>
    <w:p w:rsidR="00BD3F49" w:rsidRPr="00694F03" w:rsidRDefault="00BD3F49" w:rsidP="00BD3F49">
      <w:pPr>
        <w:pStyle w:val="PargrafodaLista1"/>
        <w:spacing w:after="240" w:line="276" w:lineRule="auto"/>
        <w:ind w:left="0" w:firstLine="0"/>
        <w:rPr>
          <w:rFonts w:ascii="Times New Roman" w:hAnsi="Times New Roman" w:cs="Times New Roman"/>
          <w:sz w:val="24"/>
          <w:szCs w:val="24"/>
        </w:rPr>
      </w:pPr>
      <w:r w:rsidRPr="00694F03">
        <w:rPr>
          <w:rFonts w:ascii="Times New Roman" w:eastAsia="Calibri" w:hAnsi="Times New Roman" w:cs="Times New Roman"/>
          <w:bCs/>
          <w:i/>
          <w:sz w:val="24"/>
          <w:szCs w:val="24"/>
        </w:rPr>
        <w:t xml:space="preserve">Daniele Tettamanti, </w:t>
      </w:r>
      <w:r w:rsidRPr="00694F03">
        <w:rPr>
          <w:rFonts w:ascii="Times New Roman" w:eastAsia="Calibri" w:hAnsi="Times New Roman" w:cs="Times New Roman"/>
          <w:b/>
          <w:bCs/>
          <w:sz w:val="24"/>
          <w:szCs w:val="24"/>
        </w:rPr>
        <w:t xml:space="preserve">Diretora Executiva, </w:t>
      </w:r>
      <w:r w:rsidRPr="00694F03">
        <w:rPr>
          <w:rFonts w:ascii="Times New Roman" w:eastAsia="Calibri" w:hAnsi="Times New Roman" w:cs="Times New Roman"/>
          <w:bCs/>
          <w:sz w:val="24"/>
          <w:szCs w:val="24"/>
        </w:rPr>
        <w:t>Mat. 10/3914 SMOI</w:t>
      </w:r>
    </w:p>
    <w:p w:rsidR="00BD3F49" w:rsidRPr="00694F03" w:rsidRDefault="00BD3F49" w:rsidP="00BD3F49">
      <w:pPr>
        <w:pStyle w:val="PargrafodaLista1"/>
        <w:spacing w:after="240" w:line="276" w:lineRule="auto"/>
        <w:ind w:left="0" w:firstLine="0"/>
        <w:rPr>
          <w:rFonts w:ascii="Times New Roman" w:eastAsia="Calibri" w:hAnsi="Times New Roman" w:cs="Times New Roman"/>
          <w:bCs/>
          <w:sz w:val="24"/>
          <w:szCs w:val="24"/>
        </w:rPr>
      </w:pPr>
      <w:r w:rsidRPr="00694F03">
        <w:rPr>
          <w:rFonts w:ascii="Times New Roman" w:eastAsia="Calibri" w:hAnsi="Times New Roman" w:cs="Times New Roman"/>
          <w:bCs/>
          <w:i/>
          <w:sz w:val="24"/>
          <w:szCs w:val="24"/>
        </w:rPr>
        <w:t xml:space="preserve">Anísio Ferreira, </w:t>
      </w:r>
      <w:r w:rsidRPr="00694F03">
        <w:rPr>
          <w:rFonts w:ascii="Times New Roman" w:eastAsia="Calibri" w:hAnsi="Times New Roman" w:cs="Times New Roman"/>
          <w:b/>
          <w:bCs/>
          <w:sz w:val="24"/>
          <w:szCs w:val="24"/>
        </w:rPr>
        <w:t xml:space="preserve">Diretor de Obras, </w:t>
      </w:r>
      <w:r w:rsidRPr="00694F03">
        <w:rPr>
          <w:rFonts w:ascii="Times New Roman" w:eastAsia="Calibri" w:hAnsi="Times New Roman" w:cs="Times New Roman"/>
          <w:bCs/>
          <w:sz w:val="24"/>
          <w:szCs w:val="24"/>
        </w:rPr>
        <w:t>Mat. 41/4661 SMOI</w:t>
      </w:r>
    </w:p>
    <w:p w:rsidR="00BD3F49" w:rsidRPr="00694F03"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eastAsia="Calibri" w:hAnsi="Times New Roman" w:cs="Times New Roman"/>
          <w:bCs/>
          <w:sz w:val="24"/>
          <w:szCs w:val="24"/>
        </w:rPr>
        <w:t>9</w:t>
      </w:r>
      <w:r w:rsidRPr="00694F03">
        <w:rPr>
          <w:rFonts w:ascii="Times New Roman" w:eastAsia="Calibri" w:hAnsi="Times New Roman" w:cs="Times New Roman"/>
          <w:bCs/>
          <w:sz w:val="24"/>
          <w:szCs w:val="24"/>
        </w:rPr>
        <w:t>.2</w:t>
      </w:r>
      <w:r>
        <w:rPr>
          <w:rFonts w:ascii="Times New Roman" w:eastAsia="Calibri" w:hAnsi="Times New Roman" w:cs="Times New Roman"/>
          <w:bCs/>
          <w:sz w:val="24"/>
          <w:szCs w:val="24"/>
        </w:rPr>
        <w:t>.1</w:t>
      </w:r>
      <w:r w:rsidRPr="00694F03">
        <w:rPr>
          <w:rFonts w:ascii="Times New Roman" w:eastAsia="Calibri" w:hAnsi="Times New Roman" w:cs="Times New Roman"/>
          <w:bCs/>
          <w:sz w:val="24"/>
          <w:szCs w:val="24"/>
        </w:rPr>
        <w:t xml:space="preserve"> – Os fiscalizadores da respectiva Secretaria determinarão o que for necessário para regularização de faltas ou eventuais problemas relacionados à prestação do serviço, nos termos do art. 67 da Lei Federal 8.666/93 e, na sua falta ou impedimento, pelo seu substituto;</w:t>
      </w:r>
    </w:p>
    <w:p w:rsidR="00BD3F49" w:rsidRPr="00694F03"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eastAsia="Calibri" w:hAnsi="Times New Roman" w:cs="Times New Roman"/>
          <w:bCs/>
          <w:sz w:val="24"/>
          <w:szCs w:val="24"/>
        </w:rPr>
        <w:t xml:space="preserve">9.2.2 </w:t>
      </w:r>
      <w:r w:rsidRPr="00694F03">
        <w:rPr>
          <w:rFonts w:ascii="Times New Roman" w:eastAsia="Calibri" w:hAnsi="Times New Roman" w:cs="Times New Roman"/>
          <w:bCs/>
          <w:sz w:val="24"/>
          <w:szCs w:val="24"/>
        </w:rPr>
        <w:t xml:space="preserve">– Ficam reservados à fiscalização o direito e a autoridade para resolver todo e qualquer caso singular, omisso ou duvidoso não previsto no processo Administrativo. </w:t>
      </w:r>
    </w:p>
    <w:p w:rsidR="00BD3F49" w:rsidRPr="00694F03"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eastAsia="Calibri" w:hAnsi="Times New Roman" w:cs="Times New Roman"/>
          <w:bCs/>
          <w:sz w:val="24"/>
          <w:szCs w:val="24"/>
        </w:rPr>
        <w:t>9.2.3</w:t>
      </w:r>
      <w:r w:rsidRPr="00694F03">
        <w:rPr>
          <w:rFonts w:ascii="Times New Roman" w:eastAsia="Calibri" w:hAnsi="Times New Roman" w:cs="Times New Roman"/>
          <w:bCs/>
          <w:sz w:val="24"/>
          <w:szCs w:val="24"/>
        </w:rPr>
        <w:t xml:space="preserve"> – As decisões que ultrapassarem a competência da SMOI deverão ser solicitadas formalmente pela CONTRATADA à autoridade administrativa imediatamente superior ao Secretário, através dele, em tempo hábil para adoção de medidas convenientes.</w:t>
      </w:r>
    </w:p>
    <w:p w:rsidR="00BD3F49" w:rsidRDefault="00BD3F49" w:rsidP="00BD3F49">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9.2.4 </w:t>
      </w:r>
      <w:r w:rsidRPr="00694F03">
        <w:rPr>
          <w:rFonts w:ascii="Times New Roman" w:hAnsi="Times New Roman" w:cs="Times New Roman"/>
          <w:sz w:val="24"/>
          <w:szCs w:val="24"/>
        </w:rPr>
        <w:t>-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w:t>
      </w:r>
    </w:p>
    <w:p w:rsidR="0083134A" w:rsidRPr="004C1AF9" w:rsidRDefault="0083134A" w:rsidP="00D93895">
      <w:pPr>
        <w:spacing w:after="240" w:line="276" w:lineRule="auto"/>
        <w:ind w:hanging="425"/>
        <w:jc w:val="both"/>
        <w:rPr>
          <w:b/>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10</w:t>
      </w:r>
      <w:r w:rsidR="00D93895" w:rsidRPr="004C1AF9">
        <w:rPr>
          <w:b/>
          <w:color w:val="000000" w:themeColor="text1"/>
          <w:sz w:val="24"/>
          <w:szCs w:val="24"/>
        </w:rPr>
        <w:t xml:space="preserve"> </w:t>
      </w:r>
      <w:r w:rsidRPr="004C1AF9">
        <w:rPr>
          <w:b/>
          <w:color w:val="000000" w:themeColor="text1"/>
          <w:sz w:val="24"/>
          <w:szCs w:val="24"/>
        </w:rPr>
        <w:t>- TRANSMISSÃO DE DOCUMENTOS</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lastRenderedPageBreak/>
        <w:t>1</w:t>
      </w:r>
      <w:r w:rsidR="00EC2DF0" w:rsidRPr="004C1AF9">
        <w:rPr>
          <w:b/>
          <w:color w:val="000000" w:themeColor="text1"/>
          <w:sz w:val="24"/>
          <w:szCs w:val="24"/>
        </w:rPr>
        <w:t>1</w:t>
      </w:r>
      <w:r w:rsidR="00D93895" w:rsidRPr="004C1AF9">
        <w:rPr>
          <w:b/>
          <w:color w:val="000000" w:themeColor="text1"/>
          <w:sz w:val="24"/>
          <w:szCs w:val="24"/>
        </w:rPr>
        <w:t xml:space="preserve"> </w:t>
      </w:r>
      <w:r w:rsidRPr="004C1AF9">
        <w:rPr>
          <w:b/>
          <w:color w:val="000000" w:themeColor="text1"/>
          <w:sz w:val="24"/>
          <w:szCs w:val="24"/>
        </w:rPr>
        <w:t>- DURAÇÃO (ART. 55, IV E ART. 57)</w:t>
      </w:r>
    </w:p>
    <w:p w:rsidR="00BE3F26" w:rsidRPr="004C211B" w:rsidRDefault="00BE3F26" w:rsidP="00D93895">
      <w:pPr>
        <w:pStyle w:val="PargrafodaLista1"/>
        <w:spacing w:after="240" w:line="276" w:lineRule="auto"/>
        <w:ind w:left="0" w:firstLine="0"/>
        <w:rPr>
          <w:rFonts w:ascii="Times New Roman" w:eastAsia="Calibri" w:hAnsi="Times New Roman" w:cs="Times New Roman"/>
          <w:bCs/>
          <w:color w:val="000000" w:themeColor="text1"/>
          <w:sz w:val="24"/>
          <w:szCs w:val="24"/>
        </w:rPr>
      </w:pPr>
      <w:r w:rsidRPr="004C211B">
        <w:rPr>
          <w:rFonts w:ascii="Times New Roman" w:hAnsi="Times New Roman" w:cs="Times New Roman"/>
          <w:color w:val="000000" w:themeColor="text1"/>
          <w:sz w:val="24"/>
          <w:szCs w:val="24"/>
        </w:rPr>
        <w:t>11.1 –</w:t>
      </w:r>
      <w:r w:rsidR="00616568" w:rsidRPr="004C211B">
        <w:rPr>
          <w:rFonts w:ascii="Times New Roman" w:eastAsia="Calibri" w:hAnsi="Times New Roman" w:cs="Times New Roman"/>
          <w:bCs/>
          <w:color w:val="000000" w:themeColor="text1"/>
          <w:sz w:val="24"/>
          <w:szCs w:val="24"/>
        </w:rPr>
        <w:t xml:space="preserve"> </w:t>
      </w:r>
      <w:r w:rsidR="004C211B" w:rsidRPr="004C211B">
        <w:rPr>
          <w:rFonts w:ascii="Times New Roman" w:eastAsia="Calibri" w:hAnsi="Times New Roman" w:cs="Times New Roman"/>
          <w:bCs/>
          <w:sz w:val="24"/>
          <w:szCs w:val="24"/>
        </w:rPr>
        <w:t>O prazo do contrato será de 12 (doze) meses corridos, contados a partir da data fixada na Ata de Registro de Preços.</w:t>
      </w:r>
    </w:p>
    <w:p w:rsidR="0083134A" w:rsidRPr="004C1AF9" w:rsidRDefault="0083134A" w:rsidP="00D93895">
      <w:pPr>
        <w:spacing w:after="240" w:line="276" w:lineRule="auto"/>
        <w:jc w:val="both"/>
        <w:rPr>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2</w:t>
      </w:r>
      <w:r w:rsidRPr="004C1AF9">
        <w:rPr>
          <w:b/>
          <w:color w:val="000000" w:themeColor="text1"/>
          <w:sz w:val="24"/>
          <w:szCs w:val="24"/>
        </w:rPr>
        <w:t>- DA PUBLICAÇÃO (ART. 61, PARÁGRAFO ÚNICO)</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3</w:t>
      </w:r>
      <w:r w:rsidRPr="004C1AF9">
        <w:rPr>
          <w:b/>
          <w:color w:val="000000" w:themeColor="text1"/>
          <w:sz w:val="24"/>
          <w:szCs w:val="24"/>
        </w:rPr>
        <w:t>- CASOS OMISSOS (ART. 55, XII)</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Os casos omissos serão resolvidos à luz da Lei 8.666/93, e dos princípios gerais de direito.</w:t>
      </w:r>
    </w:p>
    <w:p w:rsidR="0083134A" w:rsidRPr="004C1AF9" w:rsidRDefault="0083134A" w:rsidP="00D93895">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4</w:t>
      </w:r>
      <w:r w:rsidRPr="004C1AF9">
        <w:rPr>
          <w:b/>
          <w:color w:val="000000" w:themeColor="text1"/>
          <w:sz w:val="24"/>
          <w:szCs w:val="24"/>
        </w:rPr>
        <w:t>- FORO (ART. 55, § 2º)</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Fica eleito o foro da Comarca de Bom Jardim, RJ, para dirimir dúvidas ou questões oriundas do presente Contrato.</w:t>
      </w:r>
    </w:p>
    <w:p w:rsidR="00F55D49"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4C1AF9" w:rsidRDefault="0083134A" w:rsidP="00D93895">
      <w:pPr>
        <w:spacing w:after="240" w:line="276" w:lineRule="auto"/>
        <w:jc w:val="both"/>
        <w:rPr>
          <w:color w:val="000000" w:themeColor="text1"/>
          <w:sz w:val="24"/>
          <w:szCs w:val="24"/>
        </w:rPr>
      </w:pPr>
      <w:r w:rsidRPr="004C1AF9">
        <w:rPr>
          <w:color w:val="000000" w:themeColor="text1"/>
          <w:sz w:val="24"/>
          <w:szCs w:val="24"/>
        </w:rPr>
        <w:t>Bom Jardim / RJ, XX de XXXX de 201</w:t>
      </w:r>
      <w:r w:rsidR="00B32C9E" w:rsidRPr="004C1AF9">
        <w:rPr>
          <w:color w:val="000000" w:themeColor="text1"/>
          <w:sz w:val="24"/>
          <w:szCs w:val="24"/>
        </w:rPr>
        <w:t>8</w:t>
      </w:r>
      <w:r w:rsidRPr="004C1AF9">
        <w:rPr>
          <w:color w:val="000000" w:themeColor="text1"/>
          <w:sz w:val="24"/>
          <w:szCs w:val="24"/>
        </w:rPr>
        <w:t>.</w:t>
      </w:r>
    </w:p>
    <w:p w:rsidR="0083134A" w:rsidRDefault="00A055CD" w:rsidP="00D93895">
      <w:pPr>
        <w:spacing w:line="276" w:lineRule="auto"/>
        <w:ind w:left="-851"/>
        <w:jc w:val="center"/>
        <w:rPr>
          <w:color w:val="000000" w:themeColor="text1"/>
          <w:sz w:val="24"/>
          <w:szCs w:val="24"/>
        </w:rPr>
      </w:pPr>
      <w:r w:rsidRPr="004C1AF9">
        <w:rPr>
          <w:color w:val="000000" w:themeColor="text1"/>
          <w:sz w:val="24"/>
          <w:szCs w:val="24"/>
        </w:rPr>
        <w:t>PREFEITURA MUNICIPAL DE BOM JARDIM</w:t>
      </w:r>
    </w:p>
    <w:p w:rsidR="004C1AF9" w:rsidRPr="004C1AF9" w:rsidRDefault="004C1AF9" w:rsidP="00D93895">
      <w:pPr>
        <w:spacing w:line="276" w:lineRule="auto"/>
        <w:ind w:left="-851"/>
        <w:jc w:val="center"/>
        <w:rPr>
          <w:color w:val="000000" w:themeColor="text1"/>
          <w:sz w:val="24"/>
          <w:szCs w:val="24"/>
        </w:rPr>
      </w:pPr>
    </w:p>
    <w:p w:rsidR="0083134A" w:rsidRDefault="00501907" w:rsidP="00D93895">
      <w:pPr>
        <w:spacing w:line="276" w:lineRule="auto"/>
        <w:ind w:left="-851"/>
        <w:jc w:val="center"/>
        <w:rPr>
          <w:i/>
          <w:color w:val="000000" w:themeColor="text1"/>
          <w:sz w:val="24"/>
          <w:szCs w:val="24"/>
        </w:rPr>
      </w:pPr>
      <w:r w:rsidRPr="004C1AF9">
        <w:rPr>
          <w:i/>
          <w:color w:val="000000" w:themeColor="text1"/>
          <w:sz w:val="24"/>
          <w:szCs w:val="24"/>
        </w:rPr>
        <w:t>PREGOEIR</w:t>
      </w:r>
      <w:r w:rsidR="00F55D49" w:rsidRPr="004C1AF9">
        <w:rPr>
          <w:i/>
          <w:color w:val="000000" w:themeColor="text1"/>
          <w:sz w:val="24"/>
          <w:szCs w:val="24"/>
        </w:rPr>
        <w:t>O</w:t>
      </w:r>
    </w:p>
    <w:p w:rsidR="004C1AF9" w:rsidRPr="004C1AF9" w:rsidRDefault="004C1AF9" w:rsidP="00D93895">
      <w:pPr>
        <w:spacing w:line="276" w:lineRule="auto"/>
        <w:ind w:left="-851"/>
        <w:jc w:val="center"/>
        <w:rPr>
          <w:i/>
          <w:color w:val="000000" w:themeColor="text1"/>
          <w:sz w:val="24"/>
          <w:szCs w:val="24"/>
        </w:rPr>
      </w:pPr>
    </w:p>
    <w:p w:rsidR="001538AF" w:rsidRDefault="0083134A" w:rsidP="00D93895">
      <w:pPr>
        <w:spacing w:line="276" w:lineRule="auto"/>
        <w:ind w:left="-851"/>
        <w:jc w:val="center"/>
        <w:rPr>
          <w:color w:val="000000" w:themeColor="text1"/>
          <w:sz w:val="24"/>
          <w:szCs w:val="24"/>
        </w:rPr>
      </w:pPr>
      <w:r w:rsidRPr="004C1AF9">
        <w:rPr>
          <w:color w:val="000000" w:themeColor="text1"/>
          <w:sz w:val="24"/>
          <w:szCs w:val="24"/>
        </w:rPr>
        <w:t>CONTRATADA</w:t>
      </w:r>
    </w:p>
    <w:p w:rsidR="004C1AF9" w:rsidRPr="004C1AF9" w:rsidRDefault="004C1AF9" w:rsidP="00D93895">
      <w:pPr>
        <w:spacing w:line="276" w:lineRule="auto"/>
        <w:ind w:left="-851"/>
        <w:jc w:val="center"/>
        <w:rPr>
          <w:color w:val="000000" w:themeColor="text1"/>
          <w:sz w:val="24"/>
          <w:szCs w:val="24"/>
        </w:rPr>
      </w:pPr>
    </w:p>
    <w:p w:rsidR="00616568" w:rsidRDefault="00F55D49" w:rsidP="00D93895">
      <w:pPr>
        <w:spacing w:line="276" w:lineRule="auto"/>
        <w:ind w:left="-851"/>
        <w:jc w:val="center"/>
        <w:rPr>
          <w:color w:val="000000" w:themeColor="text1"/>
          <w:sz w:val="24"/>
          <w:szCs w:val="24"/>
        </w:rPr>
      </w:pPr>
      <w:r w:rsidRPr="004C1AF9">
        <w:rPr>
          <w:color w:val="000000" w:themeColor="text1"/>
          <w:sz w:val="24"/>
          <w:szCs w:val="24"/>
        </w:rPr>
        <w:t>TESTEMUNHAS</w:t>
      </w: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211B" w:rsidRDefault="004C211B"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4C1AF9" w:rsidRDefault="004C1AF9" w:rsidP="00D93895">
      <w:pPr>
        <w:spacing w:line="276" w:lineRule="auto"/>
        <w:ind w:left="-851"/>
        <w:jc w:val="center"/>
        <w:rPr>
          <w:color w:val="000000" w:themeColor="text1"/>
          <w:sz w:val="24"/>
          <w:szCs w:val="24"/>
        </w:rPr>
      </w:pPr>
    </w:p>
    <w:p w:rsidR="00116FF7" w:rsidRPr="004C1AF9" w:rsidRDefault="00282D28" w:rsidP="00616568">
      <w:pPr>
        <w:ind w:left="-851"/>
        <w:jc w:val="center"/>
        <w:rPr>
          <w:b/>
          <w:bCs/>
          <w:color w:val="000000" w:themeColor="text1"/>
          <w:sz w:val="24"/>
          <w:szCs w:val="24"/>
        </w:rPr>
      </w:pPr>
      <w:r w:rsidRPr="004C1AF9">
        <w:rPr>
          <w:b/>
          <w:bCs/>
          <w:color w:val="000000" w:themeColor="text1"/>
          <w:sz w:val="24"/>
          <w:szCs w:val="24"/>
        </w:rPr>
        <w:lastRenderedPageBreak/>
        <w:t>E</w:t>
      </w:r>
      <w:r w:rsidR="00116FF7" w:rsidRPr="004C1AF9">
        <w:rPr>
          <w:b/>
          <w:bCs/>
          <w:color w:val="000000" w:themeColor="text1"/>
          <w:sz w:val="24"/>
          <w:szCs w:val="24"/>
        </w:rPr>
        <w:t>DITAL</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 xml:space="preserve">PREGÃO PRESENCIAL PARA REGISTRO DE PREÇOS </w:t>
      </w:r>
      <w:r w:rsidR="00A01DCC">
        <w:rPr>
          <w:color w:val="000000" w:themeColor="text1"/>
          <w:sz w:val="24"/>
          <w:szCs w:val="24"/>
        </w:rPr>
        <w:t>Nº 081</w:t>
      </w:r>
      <w:r w:rsidR="00EC2DF0" w:rsidRPr="004C1AF9">
        <w:rPr>
          <w:color w:val="000000" w:themeColor="text1"/>
          <w:sz w:val="24"/>
          <w:szCs w:val="24"/>
        </w:rPr>
        <w:t>/201</w:t>
      </w:r>
      <w:r w:rsidR="00B32C9E" w:rsidRPr="004C1AF9">
        <w:rPr>
          <w:color w:val="000000" w:themeColor="text1"/>
          <w:sz w:val="24"/>
          <w:szCs w:val="24"/>
        </w:rPr>
        <w:t>8</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ANEXO IV</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DECLARAÇÃO DE FATOS IMPEDITIVOS</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e data</w:t>
      </w:r>
    </w:p>
    <w:p w:rsidR="00116FF7" w:rsidRPr="004C1AF9" w:rsidRDefault="00116FF7" w:rsidP="005C1F39">
      <w:pPr>
        <w:jc w:val="both"/>
        <w:rPr>
          <w:color w:val="000000" w:themeColor="text1"/>
          <w:sz w:val="24"/>
          <w:szCs w:val="24"/>
        </w:rPr>
      </w:pPr>
    </w:p>
    <w:p w:rsidR="00116FF7" w:rsidRPr="004C1AF9" w:rsidRDefault="00116FF7" w:rsidP="005C1F39">
      <w:pPr>
        <w:pBdr>
          <w:bottom w:val="single" w:sz="12" w:space="1" w:color="auto"/>
        </w:pBd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Carimbo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r w:rsidRPr="004C1AF9">
        <w:rPr>
          <w:b/>
          <w:color w:val="000000" w:themeColor="text1"/>
          <w:sz w:val="24"/>
          <w:szCs w:val="24"/>
        </w:rPr>
        <w:t>Observações:</w:t>
      </w:r>
    </w:p>
    <w:p w:rsidR="00116FF7" w:rsidRPr="004C1AF9" w:rsidRDefault="00116FF7" w:rsidP="005C1F39">
      <w:pPr>
        <w:jc w:val="both"/>
        <w:rPr>
          <w:b/>
          <w:color w:val="000000" w:themeColor="text1"/>
          <w:sz w:val="24"/>
          <w:szCs w:val="24"/>
        </w:rPr>
      </w:pPr>
    </w:p>
    <w:p w:rsidR="00116FF7" w:rsidRPr="004C1AF9" w:rsidRDefault="00116FF7" w:rsidP="005C1F39">
      <w:pPr>
        <w:numPr>
          <w:ilvl w:val="0"/>
          <w:numId w:val="2"/>
        </w:num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numPr>
          <w:ilvl w:val="0"/>
          <w:numId w:val="2"/>
        </w:numPr>
        <w:jc w:val="both"/>
        <w:rPr>
          <w:b/>
          <w:bCs/>
          <w:color w:val="000000" w:themeColor="text1"/>
          <w:sz w:val="24"/>
          <w:szCs w:val="24"/>
        </w:rPr>
      </w:pPr>
      <w:r w:rsidRPr="004C1AF9">
        <w:rPr>
          <w:b/>
          <w:bCs/>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CC5A09" w:rsidRPr="004C1AF9" w:rsidRDefault="00CC5A09"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FD57DC" w:rsidRDefault="00FD57DC" w:rsidP="005C1F39">
      <w:pPr>
        <w:ind w:left="-851"/>
        <w:jc w:val="both"/>
        <w:rPr>
          <w:color w:val="000000" w:themeColor="text1"/>
          <w:sz w:val="24"/>
          <w:szCs w:val="24"/>
        </w:rPr>
      </w:pPr>
    </w:p>
    <w:p w:rsidR="004C211B" w:rsidRPr="004C1AF9" w:rsidRDefault="004C211B"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PREÇOS Nº </w:t>
      </w:r>
      <w:r w:rsidR="00A01DCC">
        <w:rPr>
          <w:color w:val="000000" w:themeColor="text1"/>
          <w:szCs w:val="24"/>
        </w:rPr>
        <w:t>081</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CARTA DE CREDENCIAMENTO (modelo)</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 de      de  201</w:t>
      </w:r>
      <w:r w:rsidR="00B32C9E" w:rsidRPr="004C1AF9">
        <w:rPr>
          <w:color w:val="000000" w:themeColor="text1"/>
          <w:sz w:val="24"/>
          <w:szCs w:val="24"/>
        </w:rPr>
        <w:t>8</w:t>
      </w:r>
      <w:r w:rsidRPr="004C1AF9">
        <w:rPr>
          <w:color w:val="000000" w:themeColor="text1"/>
          <w:sz w:val="24"/>
          <w:szCs w:val="24"/>
        </w:rPr>
        <w:t>.</w:t>
      </w:r>
    </w:p>
    <w:p w:rsidR="00116FF7" w:rsidRPr="004C1AF9" w:rsidRDefault="00116FF7" w:rsidP="005C1F39">
      <w:pPr>
        <w:jc w:val="both"/>
        <w:rPr>
          <w:color w:val="000000" w:themeColor="text1"/>
          <w:sz w:val="24"/>
          <w:szCs w:val="24"/>
        </w:rPr>
      </w:pPr>
    </w:p>
    <w:p w:rsidR="00F55D49" w:rsidRPr="004C1AF9" w:rsidRDefault="00F55D49" w:rsidP="005C1F39">
      <w:pPr>
        <w:jc w:val="both"/>
        <w:rPr>
          <w:color w:val="000000" w:themeColor="text1"/>
          <w:sz w:val="24"/>
          <w:szCs w:val="24"/>
        </w:rPr>
      </w:pPr>
      <w:r w:rsidRPr="004C1AF9">
        <w:rPr>
          <w:color w:val="000000" w:themeColor="text1"/>
          <w:sz w:val="24"/>
          <w:szCs w:val="24"/>
        </w:rPr>
        <w:t>À</w:t>
      </w:r>
    </w:p>
    <w:p w:rsidR="00116FF7" w:rsidRPr="004C1AF9" w:rsidRDefault="00F55D49" w:rsidP="005C1F39">
      <w:pPr>
        <w:jc w:val="both"/>
        <w:rPr>
          <w:color w:val="000000" w:themeColor="text1"/>
          <w:sz w:val="24"/>
          <w:szCs w:val="24"/>
        </w:rPr>
      </w:pPr>
      <w:r w:rsidRPr="004C1AF9">
        <w:rPr>
          <w:color w:val="000000" w:themeColor="text1"/>
          <w:sz w:val="24"/>
          <w:szCs w:val="24"/>
        </w:rPr>
        <w:t>PREFEITURA MUNICIPAL DE BOM JARDIM</w:t>
      </w:r>
    </w:p>
    <w:p w:rsidR="00116FF7" w:rsidRPr="004C1AF9" w:rsidRDefault="00116FF7" w:rsidP="005C1F39">
      <w:pPr>
        <w:jc w:val="both"/>
        <w:rPr>
          <w:color w:val="000000" w:themeColor="text1"/>
          <w:sz w:val="24"/>
          <w:szCs w:val="24"/>
        </w:rPr>
      </w:pPr>
      <w:r w:rsidRPr="004C1AF9">
        <w:rPr>
          <w:color w:val="000000" w:themeColor="text1"/>
          <w:sz w:val="24"/>
          <w:szCs w:val="24"/>
        </w:rPr>
        <w:t>Praça</w:t>
      </w:r>
      <w:r w:rsidR="00F55D49" w:rsidRPr="004C1AF9">
        <w:rPr>
          <w:color w:val="000000" w:themeColor="text1"/>
          <w:sz w:val="24"/>
          <w:szCs w:val="24"/>
        </w:rPr>
        <w:t xml:space="preserve"> Gov. Roberto Silveira nº 44 – 4</w:t>
      </w:r>
      <w:r w:rsidRPr="004C1AF9">
        <w:rPr>
          <w:color w:val="000000" w:themeColor="text1"/>
          <w:sz w:val="24"/>
          <w:szCs w:val="24"/>
        </w:rPr>
        <w:t>º andar</w:t>
      </w:r>
    </w:p>
    <w:p w:rsidR="00116FF7" w:rsidRPr="004C1AF9" w:rsidRDefault="00116FF7" w:rsidP="005C1F39">
      <w:pPr>
        <w:jc w:val="both"/>
        <w:rPr>
          <w:color w:val="000000" w:themeColor="text1"/>
          <w:sz w:val="24"/>
          <w:szCs w:val="24"/>
        </w:rPr>
      </w:pPr>
      <w:r w:rsidRPr="004C1AF9">
        <w:rPr>
          <w:color w:val="000000" w:themeColor="text1"/>
          <w:sz w:val="24"/>
          <w:szCs w:val="24"/>
        </w:rPr>
        <w:t>Centro-Bom Jardim – RJ.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À Pregoeira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Inscrita no CNPJ sob o nº __________________, na Licitação modalidade PREGÃO PRESENCIAL nº ____________, a ser realizada em ____________</w:t>
      </w:r>
    </w:p>
    <w:p w:rsidR="00116FF7" w:rsidRPr="004C1AF9" w:rsidRDefault="00116FF7" w:rsidP="005C1F39">
      <w:pPr>
        <w:jc w:val="both"/>
        <w:rPr>
          <w:color w:val="000000" w:themeColor="text1"/>
          <w:sz w:val="24"/>
          <w:szCs w:val="24"/>
        </w:rPr>
      </w:pPr>
      <w:r w:rsidRPr="004C1AF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4C1AF9">
        <w:rPr>
          <w:color w:val="000000" w:themeColor="text1"/>
          <w:sz w:val="24"/>
          <w:szCs w:val="24"/>
        </w:rPr>
        <w:t>, bem como assinar contratos e Atas.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Atenciosamente.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r w:rsidRPr="004C1AF9">
        <w:rPr>
          <w:color w:val="000000" w:themeColor="text1"/>
          <w:sz w:val="24"/>
          <w:szCs w:val="24"/>
        </w:rPr>
        <w:t>Carimbo do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w:t>
      </w:r>
      <w:r w:rsidRPr="004C1AF9">
        <w:rPr>
          <w:b/>
          <w:color w:val="000000" w:themeColor="text1"/>
          <w:sz w:val="24"/>
          <w:szCs w:val="24"/>
        </w:rPr>
        <w:t>A carta de credenciamento deverá ser assinada pelo representante legal da licitante, com poderes para constituir mandatário e firma reconhecida.</w:t>
      </w:r>
    </w:p>
    <w:p w:rsidR="00116FF7" w:rsidRPr="004C1AF9" w:rsidRDefault="00116FF7" w:rsidP="005C1F39">
      <w:p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jc w:val="both"/>
        <w:rPr>
          <w:b/>
          <w:bCs/>
          <w:color w:val="000000" w:themeColor="text1"/>
          <w:sz w:val="24"/>
          <w:szCs w:val="24"/>
        </w:rPr>
      </w:pPr>
      <w:r w:rsidRPr="004C1AF9">
        <w:rPr>
          <w:b/>
          <w:color w:val="000000" w:themeColor="text1"/>
          <w:sz w:val="24"/>
          <w:szCs w:val="24"/>
        </w:rPr>
        <w:t>A Carta de Credenciamento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Default="00116FF7" w:rsidP="005C1F39">
      <w:pPr>
        <w:ind w:left="-851"/>
        <w:jc w:val="both"/>
        <w:rPr>
          <w:color w:val="000000" w:themeColor="text1"/>
          <w:sz w:val="24"/>
          <w:szCs w:val="24"/>
        </w:rPr>
      </w:pPr>
    </w:p>
    <w:p w:rsidR="004C211B" w:rsidRPr="004C1AF9" w:rsidRDefault="004C211B"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pStyle w:val="Ttulo2"/>
        <w:jc w:val="center"/>
        <w:rPr>
          <w:color w:val="000000" w:themeColor="text1"/>
          <w:szCs w:val="24"/>
        </w:rPr>
      </w:pPr>
      <w:r w:rsidRPr="004C1AF9">
        <w:rPr>
          <w:color w:val="000000" w:themeColor="text1"/>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PREÇOS </w:t>
      </w:r>
      <w:r w:rsidR="00A01DCC">
        <w:rPr>
          <w:color w:val="000000" w:themeColor="text1"/>
          <w:szCs w:val="24"/>
        </w:rPr>
        <w:t>Nº 081</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w:t>
      </w:r>
    </w:p>
    <w:p w:rsidR="00116FF7" w:rsidRPr="004C1AF9" w:rsidRDefault="00116FF7" w:rsidP="005C1F39">
      <w:pPr>
        <w:jc w:val="center"/>
        <w:rPr>
          <w:color w:val="000000" w:themeColor="text1"/>
          <w:sz w:val="24"/>
          <w:szCs w:val="24"/>
        </w:rPr>
      </w:pPr>
    </w:p>
    <w:p w:rsidR="00116FF7" w:rsidRPr="004C1AF9" w:rsidRDefault="00116FF7" w:rsidP="005C1F39">
      <w:pPr>
        <w:pStyle w:val="Ttulo1"/>
        <w:jc w:val="center"/>
        <w:rPr>
          <w:rFonts w:ascii="Times New Roman" w:hAnsi="Times New Roman"/>
          <w:b w:val="0"/>
          <w:color w:val="000000" w:themeColor="text1"/>
          <w:sz w:val="24"/>
          <w:szCs w:val="24"/>
        </w:rPr>
      </w:pPr>
      <w:r w:rsidRPr="004C1AF9">
        <w:rPr>
          <w:rFonts w:ascii="Times New Roman" w:hAnsi="Times New Roman"/>
          <w:b w:val="0"/>
          <w:color w:val="000000" w:themeColor="text1"/>
          <w:sz w:val="24"/>
          <w:szCs w:val="24"/>
        </w:rPr>
        <w:t>DECLARAÇÃO</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NOME DA EMPRESA:__________________________________________________</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r w:rsidRPr="004C1AF9">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___________________, _______  de  _______________ de ______________.</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pBdr>
          <w:bottom w:val="single" w:sz="12" w:space="1" w:color="auto"/>
        </w:pBd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 xml:space="preserve">                                                          </w:t>
      </w:r>
      <w:r w:rsidR="007E6CA8" w:rsidRPr="004C1AF9">
        <w:rPr>
          <w:color w:val="000000" w:themeColor="text1"/>
          <w:sz w:val="24"/>
          <w:szCs w:val="24"/>
        </w:rPr>
        <w:t>Assinatura do representante legal</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b/>
          <w:color w:val="000000" w:themeColor="text1"/>
          <w:sz w:val="24"/>
          <w:szCs w:val="24"/>
        </w:rPr>
      </w:pPr>
      <w:r w:rsidRPr="004C1AF9">
        <w:rPr>
          <w:b/>
          <w:color w:val="000000" w:themeColor="text1"/>
          <w:sz w:val="24"/>
          <w:szCs w:val="24"/>
        </w:rPr>
        <w:t>NOME:</w:t>
      </w:r>
    </w:p>
    <w:p w:rsidR="00116FF7" w:rsidRPr="004C1AF9" w:rsidRDefault="00116FF7" w:rsidP="005C1F39">
      <w:pPr>
        <w:jc w:val="both"/>
        <w:rPr>
          <w:b/>
          <w:color w:val="000000" w:themeColor="text1"/>
          <w:sz w:val="24"/>
          <w:szCs w:val="24"/>
        </w:rPr>
      </w:pPr>
      <w:r w:rsidRPr="004C1AF9">
        <w:rPr>
          <w:b/>
          <w:color w:val="000000" w:themeColor="text1"/>
          <w:sz w:val="24"/>
          <w:szCs w:val="24"/>
        </w:rPr>
        <w:t>CART. DE IDENTIDADE:</w:t>
      </w:r>
    </w:p>
    <w:p w:rsidR="00116FF7" w:rsidRPr="004C1AF9" w:rsidRDefault="00116FF7" w:rsidP="005C1F39">
      <w:pPr>
        <w:jc w:val="both"/>
        <w:rPr>
          <w:b/>
          <w:color w:val="000000" w:themeColor="text1"/>
          <w:sz w:val="24"/>
          <w:szCs w:val="24"/>
        </w:rPr>
      </w:pPr>
      <w:r w:rsidRPr="004C1AF9">
        <w:rPr>
          <w:b/>
          <w:color w:val="000000" w:themeColor="text1"/>
          <w:sz w:val="24"/>
          <w:szCs w:val="24"/>
        </w:rPr>
        <w:t>CPF.:</w:t>
      </w:r>
    </w:p>
    <w:p w:rsidR="00116FF7" w:rsidRPr="004C1AF9" w:rsidRDefault="00116FF7" w:rsidP="005C1F39">
      <w:pPr>
        <w:jc w:val="both"/>
        <w:rPr>
          <w:b/>
          <w:color w:val="000000" w:themeColor="text1"/>
          <w:sz w:val="24"/>
          <w:szCs w:val="24"/>
        </w:rPr>
      </w:pPr>
      <w:r w:rsidRPr="004C1AF9">
        <w:rPr>
          <w:b/>
          <w:color w:val="000000" w:themeColor="text1"/>
          <w:sz w:val="24"/>
          <w:szCs w:val="24"/>
        </w:rPr>
        <w:t>CARGO NA EMPRESA:</w:t>
      </w:r>
    </w:p>
    <w:p w:rsidR="00116FF7" w:rsidRPr="004C1AF9" w:rsidRDefault="00116FF7" w:rsidP="005C1F39">
      <w:pPr>
        <w:ind w:left="-851"/>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Default="0047710B" w:rsidP="005C1F39">
      <w:pPr>
        <w:pStyle w:val="Cabealho"/>
        <w:tabs>
          <w:tab w:val="clear" w:pos="4419"/>
          <w:tab w:val="clear" w:pos="8838"/>
        </w:tabs>
        <w:jc w:val="both"/>
        <w:rPr>
          <w:color w:val="000000" w:themeColor="text1"/>
          <w:sz w:val="24"/>
          <w:szCs w:val="24"/>
        </w:rPr>
      </w:pPr>
    </w:p>
    <w:p w:rsidR="004C211B" w:rsidRPr="004C1AF9" w:rsidRDefault="004C211B"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7E6CA8" w:rsidRPr="004C1AF9" w:rsidRDefault="007E6CA8"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 xml:space="preserve">PREGÃO PRESENCIAL PARA REGISTRO DE PREÇOS </w:t>
      </w:r>
      <w:r w:rsidR="00A01DCC">
        <w:rPr>
          <w:color w:val="000000" w:themeColor="text1"/>
          <w:szCs w:val="24"/>
        </w:rPr>
        <w:t>Nº 081</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ME OU EPP</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Portador(a) da Carteira de Identidade nº ______ e do CPF 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DECLARA, sob as penas da Lei, que é 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(data)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(representante legal)</w:t>
      </w:r>
    </w:p>
    <w:p w:rsidR="00116FF7" w:rsidRPr="004C1AF9" w:rsidRDefault="00116FF7" w:rsidP="005C1F39">
      <w:pPr>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47710B" w:rsidRDefault="0047710B" w:rsidP="005C1F39">
      <w:pPr>
        <w:ind w:left="-851"/>
        <w:jc w:val="both"/>
        <w:rPr>
          <w:color w:val="000000" w:themeColor="text1"/>
          <w:sz w:val="24"/>
          <w:szCs w:val="24"/>
        </w:rPr>
      </w:pPr>
    </w:p>
    <w:p w:rsidR="004C211B" w:rsidRPr="004C1AF9" w:rsidRDefault="004C211B"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lastRenderedPageBreak/>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 </w:t>
      </w:r>
      <w:r w:rsidR="00A01DCC">
        <w:rPr>
          <w:color w:val="000000" w:themeColor="text1"/>
          <w:szCs w:val="24"/>
        </w:rPr>
        <w:t>Nº 081</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ATENDIMENTO AOS REQUISITOS DE HABILITAÇÃO (modelo)</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r w:rsidRPr="004C1AF9">
        <w:rPr>
          <w:b/>
          <w:bCs/>
          <w:color w:val="000000" w:themeColor="text1"/>
          <w:sz w:val="24"/>
          <w:szCs w:val="24"/>
        </w:rPr>
        <w:t>Ref.: Pregão nº ___________</w:t>
      </w:r>
    </w:p>
    <w:p w:rsidR="00116FF7" w:rsidRPr="004C1AF9" w:rsidRDefault="00116FF7" w:rsidP="005C1F39">
      <w:pPr>
        <w:jc w:val="both"/>
        <w:rPr>
          <w:b/>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4C1AF9">
        <w:rPr>
          <w:bCs/>
          <w:color w:val="000000" w:themeColor="text1"/>
          <w:sz w:val="24"/>
          <w:szCs w:val="24"/>
        </w:rPr>
        <w:t>a</w:t>
      </w:r>
      <w:r w:rsidRPr="004C1AF9">
        <w:rPr>
          <w:bCs/>
          <w:color w:val="000000" w:themeColor="text1"/>
          <w:sz w:val="24"/>
          <w:szCs w:val="24"/>
        </w:rPr>
        <w:t xml:space="preserve"> </w:t>
      </w:r>
      <w:r w:rsidR="00310B41" w:rsidRPr="004C1AF9">
        <w:rPr>
          <w:bCs/>
          <w:color w:val="000000" w:themeColor="text1"/>
          <w:sz w:val="24"/>
          <w:szCs w:val="24"/>
        </w:rPr>
        <w:t>Prefeitura Municipal de Bom Jardim</w:t>
      </w:r>
      <w:r w:rsidRPr="004C1AF9">
        <w:rPr>
          <w:bCs/>
          <w:color w:val="000000" w:themeColor="text1"/>
          <w:sz w:val="24"/>
          <w:szCs w:val="24"/>
        </w:rPr>
        <w:t>.</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Local e data</w:t>
      </w: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(Assinatura do representante legal)</w:t>
      </w:r>
    </w:p>
    <w:p w:rsidR="00116FF7" w:rsidRPr="004C1AF9" w:rsidRDefault="00116FF7" w:rsidP="005C1F39">
      <w:pPr>
        <w:jc w:val="both"/>
        <w:rPr>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A declaração em epígrafe deverá ser apresentada em papel timbrado da licitante e estar assinada pelo </w:t>
      </w:r>
      <w:r w:rsidRPr="004C1AF9">
        <w:rPr>
          <w:b/>
          <w:color w:val="000000" w:themeColor="text1"/>
          <w:sz w:val="24"/>
          <w:szCs w:val="24"/>
        </w:rPr>
        <w:t>representante legal da empresa.</w:t>
      </w:r>
    </w:p>
    <w:p w:rsidR="00116FF7" w:rsidRPr="004C1AF9" w:rsidRDefault="00116FF7" w:rsidP="005C1F39">
      <w:pPr>
        <w:jc w:val="both"/>
        <w:rPr>
          <w:b/>
          <w:color w:val="000000" w:themeColor="text1"/>
          <w:sz w:val="24"/>
          <w:szCs w:val="24"/>
        </w:rPr>
      </w:pPr>
      <w:r w:rsidRPr="004C1AF9">
        <w:rPr>
          <w:b/>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770B61" w:rsidRPr="004C1AF9" w:rsidRDefault="00770B61"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81F4E" w:rsidRPr="004C1AF9" w:rsidRDefault="00A81F4E"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Default="00F55D49" w:rsidP="005C1F39">
      <w:pPr>
        <w:jc w:val="both"/>
        <w:rPr>
          <w:color w:val="000000" w:themeColor="text1"/>
          <w:sz w:val="24"/>
          <w:szCs w:val="24"/>
        </w:rPr>
      </w:pPr>
    </w:p>
    <w:p w:rsidR="004C211B" w:rsidRPr="004C1AF9" w:rsidRDefault="004C211B"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47710B" w:rsidRPr="004C1AF9" w:rsidRDefault="0047710B" w:rsidP="005C1F39">
      <w:pPr>
        <w:jc w:val="both"/>
        <w:rPr>
          <w:color w:val="000000" w:themeColor="text1"/>
          <w:sz w:val="24"/>
          <w:szCs w:val="24"/>
        </w:rPr>
      </w:pPr>
    </w:p>
    <w:p w:rsidR="00F21305" w:rsidRPr="004C1AF9" w:rsidRDefault="00F21305"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center"/>
        <w:rPr>
          <w:b/>
          <w:color w:val="000000" w:themeColor="text1"/>
          <w:sz w:val="24"/>
          <w:szCs w:val="24"/>
        </w:rPr>
      </w:pPr>
      <w:r w:rsidRPr="004C1AF9">
        <w:rPr>
          <w:b/>
          <w:color w:val="000000" w:themeColor="text1"/>
          <w:sz w:val="24"/>
          <w:szCs w:val="24"/>
        </w:rPr>
        <w:lastRenderedPageBreak/>
        <w:t>EDITAL</w:t>
      </w:r>
    </w:p>
    <w:p w:rsidR="00A928AF" w:rsidRPr="004C1AF9" w:rsidRDefault="007F5E04" w:rsidP="005C1F39">
      <w:pPr>
        <w:jc w:val="center"/>
        <w:rPr>
          <w:b/>
          <w:color w:val="000000" w:themeColor="text1"/>
          <w:sz w:val="24"/>
          <w:szCs w:val="24"/>
        </w:rPr>
      </w:pPr>
      <w:r w:rsidRPr="004C1AF9">
        <w:rPr>
          <w:b/>
          <w:color w:val="000000" w:themeColor="text1"/>
          <w:sz w:val="24"/>
          <w:szCs w:val="24"/>
        </w:rPr>
        <w:t xml:space="preserve">PREGÃO PRESENCIAL Nº </w:t>
      </w:r>
      <w:r w:rsidR="00A01DCC">
        <w:rPr>
          <w:b/>
          <w:color w:val="000000" w:themeColor="text1"/>
          <w:sz w:val="24"/>
          <w:szCs w:val="24"/>
        </w:rPr>
        <w:t>Nº 081</w:t>
      </w:r>
      <w:r w:rsidR="006D6498" w:rsidRPr="004C1AF9">
        <w:rPr>
          <w:b/>
          <w:color w:val="000000" w:themeColor="text1"/>
          <w:sz w:val="24"/>
          <w:szCs w:val="24"/>
        </w:rPr>
        <w:t>/201</w:t>
      </w:r>
      <w:r w:rsidR="00B32C9E" w:rsidRPr="004C1AF9">
        <w:rPr>
          <w:b/>
          <w:color w:val="000000" w:themeColor="text1"/>
          <w:sz w:val="24"/>
          <w:szCs w:val="24"/>
        </w:rPr>
        <w:t>8</w:t>
      </w:r>
    </w:p>
    <w:p w:rsidR="00A928AF" w:rsidRPr="004C1AF9" w:rsidRDefault="00A928AF" w:rsidP="005C1F39">
      <w:pPr>
        <w:jc w:val="center"/>
        <w:rPr>
          <w:color w:val="000000" w:themeColor="text1"/>
          <w:sz w:val="24"/>
          <w:szCs w:val="24"/>
        </w:rPr>
      </w:pPr>
    </w:p>
    <w:p w:rsidR="00A928AF" w:rsidRPr="004C1AF9" w:rsidRDefault="00732B05" w:rsidP="005C1F39">
      <w:pPr>
        <w:pStyle w:val="Ttulo9"/>
        <w:rPr>
          <w:color w:val="000000" w:themeColor="text1"/>
          <w:szCs w:val="24"/>
        </w:rPr>
      </w:pPr>
      <w:r w:rsidRPr="004C1AF9">
        <w:rPr>
          <w:color w:val="000000" w:themeColor="text1"/>
          <w:szCs w:val="24"/>
        </w:rPr>
        <w:t>ANEXO IX</w:t>
      </w:r>
    </w:p>
    <w:p w:rsidR="00A928AF" w:rsidRPr="004C1AF9" w:rsidRDefault="00A928AF" w:rsidP="005C1F39">
      <w:pPr>
        <w:jc w:val="center"/>
        <w:rPr>
          <w:color w:val="000000" w:themeColor="text1"/>
          <w:sz w:val="24"/>
          <w:szCs w:val="24"/>
        </w:rPr>
      </w:pPr>
    </w:p>
    <w:p w:rsidR="00081AFC" w:rsidRPr="004C1AF9" w:rsidRDefault="00081AFC" w:rsidP="00081AFC">
      <w:pPr>
        <w:pStyle w:val="Ttulo9"/>
        <w:rPr>
          <w:color w:val="000000" w:themeColor="text1"/>
          <w:szCs w:val="24"/>
        </w:rPr>
      </w:pPr>
      <w:r w:rsidRPr="004C1AF9">
        <w:rPr>
          <w:color w:val="000000" w:themeColor="text1"/>
          <w:szCs w:val="24"/>
        </w:rPr>
        <w:t>DECLARAÇÃO DE IDONEIDADE</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7E6CA8" w:rsidRPr="004C1AF9" w:rsidRDefault="007E6CA8" w:rsidP="007E6CA8">
      <w:pPr>
        <w:jc w:val="both"/>
        <w:rPr>
          <w:color w:val="000000" w:themeColor="text1"/>
          <w:sz w:val="24"/>
        </w:rPr>
      </w:pPr>
      <w:r w:rsidRPr="004C1AF9">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Local      e       data</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________________________________________</w:t>
      </w:r>
    </w:p>
    <w:p w:rsidR="00081AFC" w:rsidRPr="004C1AF9" w:rsidRDefault="00081AFC" w:rsidP="00081AFC">
      <w:pPr>
        <w:jc w:val="both"/>
        <w:rPr>
          <w:color w:val="000000" w:themeColor="text1"/>
          <w:sz w:val="24"/>
          <w:szCs w:val="24"/>
        </w:rPr>
      </w:pPr>
      <w:r w:rsidRPr="004C1AF9">
        <w:rPr>
          <w:color w:val="000000" w:themeColor="text1"/>
          <w:sz w:val="24"/>
          <w:szCs w:val="24"/>
        </w:rPr>
        <w:t>Assinatura do representante legal</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carimbo CNPJ</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Observações: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1 - Esta carta deverá ser confeccionada em papel timbrado da empresa. </w:t>
      </w:r>
    </w:p>
    <w:p w:rsidR="00081AFC" w:rsidRPr="004C1AF9" w:rsidRDefault="00081AFC" w:rsidP="00081AFC">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8B26EB" w:rsidRDefault="008B26EB" w:rsidP="005C1F39">
      <w:pPr>
        <w:pStyle w:val="Cabealho"/>
        <w:tabs>
          <w:tab w:val="clear" w:pos="4419"/>
          <w:tab w:val="clear" w:pos="8838"/>
        </w:tabs>
        <w:ind w:hanging="709"/>
        <w:jc w:val="both"/>
        <w:rPr>
          <w:color w:val="000000" w:themeColor="text1"/>
          <w:sz w:val="24"/>
          <w:szCs w:val="24"/>
        </w:rPr>
      </w:pPr>
    </w:p>
    <w:p w:rsidR="004C211B" w:rsidRPr="004C1AF9" w:rsidRDefault="004C211B"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7E6CA8" w:rsidRPr="004C1AF9" w:rsidRDefault="007E6CA8" w:rsidP="005C1F39">
      <w:pPr>
        <w:pStyle w:val="Cabealho"/>
        <w:tabs>
          <w:tab w:val="clear" w:pos="4419"/>
          <w:tab w:val="clear" w:pos="8838"/>
        </w:tabs>
        <w:ind w:hanging="709"/>
        <w:jc w:val="both"/>
        <w:rPr>
          <w:color w:val="000000" w:themeColor="text1"/>
          <w:sz w:val="24"/>
          <w:szCs w:val="24"/>
        </w:rPr>
      </w:pP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143D4D" w:rsidRPr="004C1AF9" w:rsidRDefault="00143D4D" w:rsidP="00143D4D">
      <w:pPr>
        <w:jc w:val="center"/>
        <w:rPr>
          <w:b/>
          <w:color w:val="000000" w:themeColor="text1"/>
          <w:sz w:val="24"/>
        </w:rPr>
      </w:pPr>
      <w:r w:rsidRPr="004C1AF9">
        <w:rPr>
          <w:b/>
          <w:color w:val="000000" w:themeColor="text1"/>
          <w:sz w:val="24"/>
        </w:rPr>
        <w:lastRenderedPageBreak/>
        <w:t>RECIBO DE RETIRADA DE EDITAL</w:t>
      </w:r>
    </w:p>
    <w:p w:rsidR="00143D4D" w:rsidRPr="004C1AF9" w:rsidRDefault="00143D4D" w:rsidP="00143D4D">
      <w:pPr>
        <w:jc w:val="center"/>
        <w:rPr>
          <w:b/>
          <w:color w:val="000000" w:themeColor="text1"/>
          <w:sz w:val="24"/>
        </w:rPr>
      </w:pPr>
    </w:p>
    <w:p w:rsidR="00143D4D" w:rsidRPr="004C1AF9" w:rsidRDefault="00A01DCC" w:rsidP="00143D4D">
      <w:pPr>
        <w:jc w:val="center"/>
        <w:rPr>
          <w:b/>
          <w:color w:val="000000" w:themeColor="text1"/>
          <w:sz w:val="24"/>
        </w:rPr>
      </w:pPr>
      <w:r>
        <w:rPr>
          <w:b/>
          <w:color w:val="000000" w:themeColor="text1"/>
          <w:sz w:val="24"/>
        </w:rPr>
        <w:t>PREGÃO PRESENCIAL 081</w:t>
      </w:r>
      <w:r w:rsidR="00143D4D" w:rsidRPr="004C1AF9">
        <w:rPr>
          <w:b/>
          <w:color w:val="000000" w:themeColor="text1"/>
          <w:sz w:val="24"/>
        </w:rPr>
        <w:t>/201</w:t>
      </w:r>
      <w:r w:rsidR="00B32C9E" w:rsidRPr="004C1AF9">
        <w:rPr>
          <w:b/>
          <w:color w:val="000000" w:themeColor="text1"/>
          <w:sz w:val="24"/>
        </w:rPr>
        <w:t>8</w:t>
      </w:r>
    </w:p>
    <w:p w:rsidR="00143D4D" w:rsidRPr="004C1AF9" w:rsidRDefault="00143D4D" w:rsidP="00143D4D">
      <w:pPr>
        <w:jc w:val="center"/>
        <w:rPr>
          <w:b/>
          <w:color w:val="000000" w:themeColor="text1"/>
          <w:sz w:val="24"/>
        </w:rPr>
      </w:pPr>
    </w:p>
    <w:p w:rsidR="00143D4D" w:rsidRPr="004C1AF9" w:rsidRDefault="00143D4D" w:rsidP="00143D4D">
      <w:pPr>
        <w:jc w:val="center"/>
        <w:rPr>
          <w:b/>
          <w:color w:val="000000" w:themeColor="text1"/>
          <w:sz w:val="24"/>
        </w:rPr>
      </w:pPr>
      <w:r w:rsidRPr="004C1AF9">
        <w:rPr>
          <w:b/>
          <w:color w:val="000000" w:themeColor="text1"/>
          <w:sz w:val="24"/>
        </w:rPr>
        <w:t xml:space="preserve">PROCESSO: </w:t>
      </w:r>
      <w:r w:rsidR="004C211B">
        <w:rPr>
          <w:b/>
          <w:color w:val="000000" w:themeColor="text1"/>
          <w:sz w:val="24"/>
        </w:rPr>
        <w:t>4070</w:t>
      </w:r>
      <w:r w:rsidR="00FD57DC" w:rsidRPr="004C1AF9">
        <w:rPr>
          <w:b/>
          <w:color w:val="000000" w:themeColor="text1"/>
          <w:sz w:val="24"/>
        </w:rPr>
        <w:t>/</w:t>
      </w:r>
      <w:r w:rsidRPr="004C1AF9">
        <w:rPr>
          <w:b/>
          <w:color w:val="000000" w:themeColor="text1"/>
          <w:sz w:val="24"/>
        </w:rPr>
        <w:t>1</w:t>
      </w:r>
      <w:r w:rsidR="00FD57DC" w:rsidRPr="004C1AF9">
        <w:rPr>
          <w:b/>
          <w:color w:val="000000" w:themeColor="text1"/>
          <w:sz w:val="24"/>
        </w:rPr>
        <w:t>8</w:t>
      </w:r>
    </w:p>
    <w:p w:rsidR="00143D4D" w:rsidRPr="004C1AF9" w:rsidRDefault="00143D4D" w:rsidP="00143D4D">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jc w:val="both"/>
        <w:rPr>
          <w:color w:val="000000" w:themeColor="text1"/>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4C1AF9">
        <w:rPr>
          <w:color w:val="000000" w:themeColor="text1"/>
          <w:sz w:val="22"/>
        </w:rPr>
        <w:t>Razão Social:_____________________________________________________________________</w:t>
      </w: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CNPJ nº:_________________________________________________________________________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Endereço:_________________________________________________________________________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Cidade:______________________Estado:_______________Telefone:________________________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Pessoa para contato:________________________________________________________________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E-mail:___________________________________________________________________________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Recebemos nesta data, cópia do instrumento convocatório da licitação acima identificada e seus respectivos anexos.</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Bom Jardim/RJ, _______ de _________________________ de 201</w:t>
      </w:r>
      <w:r w:rsidR="00B32C9E" w:rsidRPr="004C1AF9">
        <w:rPr>
          <w:color w:val="000000" w:themeColor="text1"/>
          <w:sz w:val="22"/>
        </w:rPr>
        <w:t>8</w:t>
      </w:r>
      <w:r w:rsidRPr="004C1AF9">
        <w:rPr>
          <w:color w:val="000000" w:themeColor="text1"/>
          <w:sz w:val="22"/>
        </w:rPr>
        <w:t>.</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assinatura</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4C1AF9">
        <w:rPr>
          <w:color w:val="000000" w:themeColor="text1"/>
          <w:sz w:val="20"/>
        </w:rPr>
        <w:t>CARIMBO DE CNPJ</w:t>
      </w:r>
    </w:p>
    <w:p w:rsidR="00A23637" w:rsidRPr="004C1AF9" w:rsidRDefault="00A23637" w:rsidP="00A23637">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rPr>
          <w:color w:val="000000" w:themeColor="text1"/>
          <w:sz w:val="24"/>
        </w:rPr>
      </w:pPr>
      <w:r w:rsidRPr="004C1AF9">
        <w:rPr>
          <w:color w:val="000000" w:themeColor="text1"/>
          <w:sz w:val="24"/>
        </w:rPr>
        <w:t>Senhor Licitante,</w:t>
      </w:r>
    </w:p>
    <w:p w:rsidR="00143D4D" w:rsidRPr="004C1AF9" w:rsidRDefault="00143D4D" w:rsidP="00143D4D">
      <w:pPr>
        <w:rPr>
          <w:color w:val="000000" w:themeColor="text1"/>
          <w:sz w:val="24"/>
        </w:rPr>
      </w:pPr>
    </w:p>
    <w:p w:rsidR="00143D4D" w:rsidRPr="004C1AF9" w:rsidRDefault="00143D4D" w:rsidP="00143D4D">
      <w:pPr>
        <w:jc w:val="both"/>
        <w:rPr>
          <w:color w:val="000000" w:themeColor="text1"/>
          <w:sz w:val="24"/>
        </w:rPr>
      </w:pPr>
      <w:r w:rsidRPr="004C1AF9">
        <w:rPr>
          <w:color w:val="000000" w:themeColor="text1"/>
          <w:sz w:val="24"/>
        </w:rPr>
        <w:t>Visando comunicação futura entre esta Prefeitura e sua empresa, solicito a V.Sa. preencher o recibo de entrega do edital e remeter a Comissão Permanente de Licitações e Compras.</w:t>
      </w:r>
    </w:p>
    <w:p w:rsidR="00143D4D" w:rsidRPr="004C1AF9" w:rsidRDefault="00143D4D" w:rsidP="00143D4D">
      <w:pPr>
        <w:jc w:val="both"/>
        <w:rPr>
          <w:color w:val="000000" w:themeColor="text1"/>
          <w:sz w:val="24"/>
        </w:rPr>
      </w:pPr>
    </w:p>
    <w:p w:rsidR="00143D4D" w:rsidRPr="004C1AF9" w:rsidRDefault="00143D4D" w:rsidP="00FC6A1B">
      <w:pPr>
        <w:rPr>
          <w:color w:val="000000" w:themeColor="text1"/>
          <w:sz w:val="24"/>
        </w:rPr>
      </w:pPr>
      <w:r w:rsidRPr="004C1AF9">
        <w:rPr>
          <w:color w:val="000000" w:themeColor="text1"/>
          <w:sz w:val="24"/>
        </w:rPr>
        <w:t>A não remessa do recibo exime a comissão da comunicação de eventuais retificações ocorridas no instrumento convocatório, bem como de quaisquer informações adicionais.</w:t>
      </w: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05039" w:rsidRPr="004C1AF9" w:rsidRDefault="00405039" w:rsidP="005C1F39">
      <w:pPr>
        <w:ind w:right="18"/>
        <w:rPr>
          <w:b/>
          <w:i/>
          <w:color w:val="000000" w:themeColor="text1"/>
          <w:sz w:val="24"/>
          <w:szCs w:val="24"/>
        </w:rPr>
      </w:pPr>
    </w:p>
    <w:sectPr w:rsidR="00405039" w:rsidRPr="004C1AF9" w:rsidSect="00CC37D9">
      <w:headerReference w:type="default" r:id="rId13"/>
      <w:pgSz w:w="11907" w:h="16840" w:code="9"/>
      <w:pgMar w:top="198" w:right="1134" w:bottom="1134"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35A" w:rsidRDefault="009D335A">
      <w:r>
        <w:separator/>
      </w:r>
    </w:p>
  </w:endnote>
  <w:endnote w:type="continuationSeparator" w:id="1">
    <w:p w:rsidR="009D335A" w:rsidRDefault="009D3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35A" w:rsidRDefault="009D335A">
      <w:r>
        <w:separator/>
      </w:r>
    </w:p>
  </w:footnote>
  <w:footnote w:type="continuationSeparator" w:id="1">
    <w:p w:rsidR="009D335A" w:rsidRDefault="009D3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76" w:rsidRDefault="00263176">
    <w:pPr>
      <w:pStyle w:val="Cabealho"/>
    </w:pPr>
    <w:r>
      <w:rPr>
        <w:noProof/>
      </w:rPr>
      <w:drawing>
        <wp:anchor distT="0" distB="0" distL="114300" distR="114300" simplePos="0" relativeHeight="251664384" behindDoc="1" locked="0" layoutInCell="1" allowOverlap="1">
          <wp:simplePos x="0" y="0"/>
          <wp:positionH relativeFrom="column">
            <wp:posOffset>-289560</wp:posOffset>
          </wp:positionH>
          <wp:positionV relativeFrom="paragraph">
            <wp:posOffset>-185420</wp:posOffset>
          </wp:positionV>
          <wp:extent cx="1228725" cy="1362075"/>
          <wp:effectExtent l="0" t="0" r="0" b="0"/>
          <wp:wrapNone/>
          <wp:docPr id="2"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263176" w:rsidRDefault="00263176">
    <w:r>
      <w:rPr>
        <w:noProof/>
      </w:rPr>
      <w:pict>
        <v:shapetype id="_x0000_t202" coordsize="21600,21600" o:spt="202" path="m,l,21600r21600,l21600,xe">
          <v:stroke joinstyle="miter"/>
          <v:path gradientshapeok="t" o:connecttype="rect"/>
        </v:shapetype>
        <v:shape id="_x0000_s2058" type="#_x0000_t202" style="position:absolute;margin-left:60.9pt;margin-top:.8pt;width:240.75pt;height:50.25pt;z-index:251663360" filled="f" stroked="f">
          <v:textbox style="mso-next-textbox:#_x0000_s2058">
            <w:txbxContent>
              <w:p w:rsidR="00263176" w:rsidRPr="00B73134" w:rsidRDefault="00263176" w:rsidP="0047710B">
                <w:pPr>
                  <w:rPr>
                    <w:b/>
                    <w:sz w:val="24"/>
                    <w:szCs w:val="24"/>
                  </w:rPr>
                </w:pPr>
                <w:r w:rsidRPr="00B73134">
                  <w:rPr>
                    <w:b/>
                    <w:sz w:val="24"/>
                    <w:szCs w:val="24"/>
                  </w:rPr>
                  <w:t>ESTADO DO RIO DE JANEIRO</w:t>
                </w:r>
              </w:p>
              <w:p w:rsidR="00263176" w:rsidRPr="00B73134" w:rsidRDefault="00263176" w:rsidP="0047710B">
                <w:pPr>
                  <w:pStyle w:val="Ttulo4"/>
                  <w:jc w:val="left"/>
                  <w:rPr>
                    <w:sz w:val="24"/>
                    <w:szCs w:val="24"/>
                  </w:rPr>
                </w:pPr>
                <w:r w:rsidRPr="00B73134">
                  <w:rPr>
                    <w:sz w:val="24"/>
                    <w:szCs w:val="24"/>
                  </w:rPr>
                  <w:t>Prefeitura Municipal de Bom Jardim</w:t>
                </w:r>
              </w:p>
            </w:txbxContent>
          </v:textbox>
        </v:shape>
      </w:pict>
    </w:r>
  </w:p>
  <w:p w:rsidR="00263176" w:rsidRDefault="00263176">
    <w:pPr>
      <w:pStyle w:val="Cabealho"/>
    </w:pPr>
  </w:p>
  <w:p w:rsidR="00263176" w:rsidRDefault="00263176">
    <w:pPr>
      <w:pStyle w:val="Cabealho"/>
    </w:pPr>
  </w:p>
  <w:p w:rsidR="00263176" w:rsidRDefault="002631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32B3EB0"/>
    <w:multiLevelType w:val="multilevel"/>
    <w:tmpl w:val="44D27F32"/>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0CD330A4"/>
    <w:multiLevelType w:val="hybridMultilevel"/>
    <w:tmpl w:val="81949630"/>
    <w:lvl w:ilvl="0" w:tplc="6D861A16">
      <w:start w:val="1"/>
      <w:numFmt w:val="lowerLetter"/>
      <w:lvlText w:val="%1)"/>
      <w:lvlJc w:val="left"/>
      <w:pPr>
        <w:ind w:left="1429" w:hanging="360"/>
      </w:pPr>
      <w:rPr>
        <w:rFonts w:cs="Times New Roman"/>
      </w:rPr>
    </w:lvl>
    <w:lvl w:ilvl="1" w:tplc="B4BAD936">
      <w:start w:val="1"/>
      <w:numFmt w:val="lowerLetter"/>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0F642052"/>
    <w:multiLevelType w:val="multilevel"/>
    <w:tmpl w:val="90C8EC40"/>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17C0860"/>
    <w:multiLevelType w:val="multilevel"/>
    <w:tmpl w:val="DE8EA17E"/>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B921C1"/>
    <w:multiLevelType w:val="hybridMultilevel"/>
    <w:tmpl w:val="41E0BDEC"/>
    <w:lvl w:ilvl="0" w:tplc="6D861A16">
      <w:start w:val="1"/>
      <w:numFmt w:val="lowerLetter"/>
      <w:lvlText w:val="%1)"/>
      <w:lvlJc w:val="left"/>
      <w:pPr>
        <w:ind w:left="786" w:hanging="360"/>
      </w:pPr>
      <w:rPr>
        <w:rFonts w:cs="Times New Roman"/>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1B221AE6"/>
    <w:multiLevelType w:val="multilevel"/>
    <w:tmpl w:val="3C7476EC"/>
    <w:lvl w:ilvl="0">
      <w:start w:val="20"/>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E061641"/>
    <w:multiLevelType w:val="multilevel"/>
    <w:tmpl w:val="44D27F32"/>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9D0D5E"/>
    <w:multiLevelType w:val="multilevel"/>
    <w:tmpl w:val="FDC29DA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F94792B"/>
    <w:multiLevelType w:val="multilevel"/>
    <w:tmpl w:val="90C8EC40"/>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C75BF8"/>
    <w:multiLevelType w:val="multilevel"/>
    <w:tmpl w:val="90C8EC40"/>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8">
    <w:nsid w:val="452E32D1"/>
    <w:multiLevelType w:val="multilevel"/>
    <w:tmpl w:val="602E34CA"/>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CE5870"/>
    <w:multiLevelType w:val="hybridMultilevel"/>
    <w:tmpl w:val="3886FDB4"/>
    <w:lvl w:ilvl="0" w:tplc="6D861A16">
      <w:start w:val="1"/>
      <w:numFmt w:val="lowerLetter"/>
      <w:lvlText w:val="%1)"/>
      <w:lvlJc w:val="left"/>
      <w:pPr>
        <w:ind w:left="1429" w:hanging="360"/>
      </w:pPr>
      <w:rPr>
        <w:rFonts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4CFA6650"/>
    <w:multiLevelType w:val="multilevel"/>
    <w:tmpl w:val="BC3C014E"/>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4CFF05A4"/>
    <w:multiLevelType w:val="multilevel"/>
    <w:tmpl w:val="0ADA90A0"/>
    <w:lvl w:ilvl="0">
      <w:start w:val="20"/>
      <w:numFmt w:val="decimal"/>
      <w:lvlText w:val="%1"/>
      <w:lvlJc w:val="left"/>
      <w:pPr>
        <w:ind w:left="900" w:hanging="900"/>
      </w:pPr>
      <w:rPr>
        <w:rFonts w:hint="default"/>
      </w:rPr>
    </w:lvl>
    <w:lvl w:ilvl="1">
      <w:start w:val="1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7"/>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5E54F0"/>
    <w:multiLevelType w:val="hybridMultilevel"/>
    <w:tmpl w:val="F7225712"/>
    <w:lvl w:ilvl="0" w:tplc="6D861A16">
      <w:start w:val="1"/>
      <w:numFmt w:val="lowerLetter"/>
      <w:lvlText w:val="%1)"/>
      <w:lvlJc w:val="left"/>
      <w:pPr>
        <w:ind w:left="1429" w:hanging="360"/>
      </w:pPr>
      <w:rPr>
        <w:rFonts w:cs="Times New Roman"/>
      </w:rPr>
    </w:lvl>
    <w:lvl w:ilvl="1" w:tplc="B4BAD936">
      <w:start w:val="1"/>
      <w:numFmt w:val="lowerLetter"/>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nsid w:val="50E93456"/>
    <w:multiLevelType w:val="multilevel"/>
    <w:tmpl w:val="F9DAE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7284EF6"/>
    <w:multiLevelType w:val="hybridMultilevel"/>
    <w:tmpl w:val="0DA0F6F8"/>
    <w:lvl w:ilvl="0" w:tplc="6D861A16">
      <w:start w:val="1"/>
      <w:numFmt w:val="lowerLetter"/>
      <w:lvlText w:val="%1)"/>
      <w:lvlJc w:val="left"/>
      <w:pPr>
        <w:ind w:left="720" w:hanging="360"/>
      </w:pPr>
      <w:rPr>
        <w:rFonts w:cs="Times New Roman"/>
      </w:rPr>
    </w:lvl>
    <w:lvl w:ilvl="1" w:tplc="6D861A16">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AE5D1B"/>
    <w:multiLevelType w:val="multilevel"/>
    <w:tmpl w:val="394A17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64BD67F6"/>
    <w:multiLevelType w:val="multilevel"/>
    <w:tmpl w:val="1D56D9A2"/>
    <w:lvl w:ilvl="0">
      <w:start w:val="1"/>
      <w:numFmt w:val="lowerLetter"/>
      <w:lvlText w:val="%1)"/>
      <w:lvlJc w:val="left"/>
      <w:pPr>
        <w:ind w:left="780" w:hanging="780"/>
      </w:pPr>
      <w:rPr>
        <w:rFonts w:cs="Times New Roman"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964EE6"/>
    <w:multiLevelType w:val="multilevel"/>
    <w:tmpl w:val="0974E036"/>
    <w:lvl w:ilvl="0">
      <w:start w:val="4"/>
      <w:numFmt w:val="decimal"/>
      <w:lvlText w:val="%1"/>
      <w:lvlJc w:val="left"/>
      <w:pPr>
        <w:ind w:left="780" w:hanging="780"/>
      </w:pPr>
      <w:rPr>
        <w:rFonts w:hint="default"/>
      </w:rPr>
    </w:lvl>
    <w:lvl w:ilvl="1">
      <w:start w:val="1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BB64585"/>
    <w:multiLevelType w:val="multilevel"/>
    <w:tmpl w:val="44D27F32"/>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D85062"/>
    <w:multiLevelType w:val="multilevel"/>
    <w:tmpl w:val="03F8955E"/>
    <w:lvl w:ilvl="0">
      <w:start w:val="20"/>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E9145E1"/>
    <w:multiLevelType w:val="hybridMultilevel"/>
    <w:tmpl w:val="2C86807A"/>
    <w:lvl w:ilvl="0" w:tplc="6D861A16">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9"/>
  </w:num>
  <w:num w:numId="6">
    <w:abstractNumId w:val="25"/>
  </w:num>
  <w:num w:numId="7">
    <w:abstractNumId w:val="26"/>
  </w:num>
  <w:num w:numId="8">
    <w:abstractNumId w:val="20"/>
  </w:num>
  <w:num w:numId="9">
    <w:abstractNumId w:val="14"/>
  </w:num>
  <w:num w:numId="10">
    <w:abstractNumId w:val="23"/>
  </w:num>
  <w:num w:numId="11">
    <w:abstractNumId w:val="18"/>
  </w:num>
  <w:num w:numId="12">
    <w:abstractNumId w:val="30"/>
  </w:num>
  <w:num w:numId="13">
    <w:abstractNumId w:val="12"/>
  </w:num>
  <w:num w:numId="14">
    <w:abstractNumId w:val="31"/>
  </w:num>
  <w:num w:numId="15">
    <w:abstractNumId w:val="21"/>
  </w:num>
  <w:num w:numId="16">
    <w:abstractNumId w:val="5"/>
  </w:num>
  <w:num w:numId="17">
    <w:abstractNumId w:val="13"/>
  </w:num>
  <w:num w:numId="18">
    <w:abstractNumId w:val="29"/>
  </w:num>
  <w:num w:numId="19">
    <w:abstractNumId w:val="8"/>
  </w:num>
  <w:num w:numId="20">
    <w:abstractNumId w:val="11"/>
  </w:num>
  <w:num w:numId="21">
    <w:abstractNumId w:val="15"/>
  </w:num>
  <w:num w:numId="22">
    <w:abstractNumId w:val="16"/>
  </w:num>
  <w:num w:numId="23">
    <w:abstractNumId w:val="9"/>
  </w:num>
  <w:num w:numId="24">
    <w:abstractNumId w:val="10"/>
  </w:num>
  <w:num w:numId="25">
    <w:abstractNumId w:val="28"/>
  </w:num>
  <w:num w:numId="26">
    <w:abstractNumId w:val="2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957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248B"/>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A7CFB"/>
    <w:rsid w:val="000B0140"/>
    <w:rsid w:val="000B058C"/>
    <w:rsid w:val="000B1465"/>
    <w:rsid w:val="000B1F32"/>
    <w:rsid w:val="000B434A"/>
    <w:rsid w:val="000B652F"/>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5880"/>
    <w:rsid w:val="00137918"/>
    <w:rsid w:val="00142569"/>
    <w:rsid w:val="00143D4D"/>
    <w:rsid w:val="00144468"/>
    <w:rsid w:val="001460EB"/>
    <w:rsid w:val="001470E7"/>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36189"/>
    <w:rsid w:val="0024100C"/>
    <w:rsid w:val="00241224"/>
    <w:rsid w:val="00244C4F"/>
    <w:rsid w:val="0024508D"/>
    <w:rsid w:val="00245A5F"/>
    <w:rsid w:val="002467D0"/>
    <w:rsid w:val="00247AF3"/>
    <w:rsid w:val="0025284E"/>
    <w:rsid w:val="00254663"/>
    <w:rsid w:val="0025593D"/>
    <w:rsid w:val="00255CD8"/>
    <w:rsid w:val="00255DEA"/>
    <w:rsid w:val="00260430"/>
    <w:rsid w:val="00263176"/>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565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BE8"/>
    <w:rsid w:val="00391DD6"/>
    <w:rsid w:val="003A09FC"/>
    <w:rsid w:val="003A22D5"/>
    <w:rsid w:val="003A2487"/>
    <w:rsid w:val="003A5791"/>
    <w:rsid w:val="003A6C45"/>
    <w:rsid w:val="003A6EFD"/>
    <w:rsid w:val="003A739A"/>
    <w:rsid w:val="003B13A8"/>
    <w:rsid w:val="003B193E"/>
    <w:rsid w:val="003B21F4"/>
    <w:rsid w:val="003B48DB"/>
    <w:rsid w:val="003B5108"/>
    <w:rsid w:val="003B6698"/>
    <w:rsid w:val="003B76B6"/>
    <w:rsid w:val="003C348F"/>
    <w:rsid w:val="003C4602"/>
    <w:rsid w:val="003C4865"/>
    <w:rsid w:val="003C6535"/>
    <w:rsid w:val="003D0960"/>
    <w:rsid w:val="003E2237"/>
    <w:rsid w:val="003E3045"/>
    <w:rsid w:val="003F31B4"/>
    <w:rsid w:val="003F5FE7"/>
    <w:rsid w:val="003F6547"/>
    <w:rsid w:val="003F6C6C"/>
    <w:rsid w:val="0040175A"/>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6A03"/>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1AF9"/>
    <w:rsid w:val="004C211B"/>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16B4"/>
    <w:rsid w:val="0054255A"/>
    <w:rsid w:val="00543F48"/>
    <w:rsid w:val="005472A3"/>
    <w:rsid w:val="00550ED1"/>
    <w:rsid w:val="00556FE4"/>
    <w:rsid w:val="005573FD"/>
    <w:rsid w:val="00562E5C"/>
    <w:rsid w:val="00570DF1"/>
    <w:rsid w:val="0057459B"/>
    <w:rsid w:val="00574880"/>
    <w:rsid w:val="0057621F"/>
    <w:rsid w:val="00580956"/>
    <w:rsid w:val="00583EF3"/>
    <w:rsid w:val="005856BC"/>
    <w:rsid w:val="005864AC"/>
    <w:rsid w:val="005867DE"/>
    <w:rsid w:val="0059220F"/>
    <w:rsid w:val="00596168"/>
    <w:rsid w:val="005A033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412"/>
    <w:rsid w:val="00616568"/>
    <w:rsid w:val="006170A6"/>
    <w:rsid w:val="006173AF"/>
    <w:rsid w:val="006179D7"/>
    <w:rsid w:val="00617F41"/>
    <w:rsid w:val="00620B00"/>
    <w:rsid w:val="006216B1"/>
    <w:rsid w:val="00622ECF"/>
    <w:rsid w:val="006249BE"/>
    <w:rsid w:val="00626962"/>
    <w:rsid w:val="00630506"/>
    <w:rsid w:val="00631107"/>
    <w:rsid w:val="006315CE"/>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5111"/>
    <w:rsid w:val="00676C01"/>
    <w:rsid w:val="00680416"/>
    <w:rsid w:val="006810DE"/>
    <w:rsid w:val="00681CDE"/>
    <w:rsid w:val="0068221E"/>
    <w:rsid w:val="0068406F"/>
    <w:rsid w:val="00684627"/>
    <w:rsid w:val="00685DF2"/>
    <w:rsid w:val="00687443"/>
    <w:rsid w:val="0069499B"/>
    <w:rsid w:val="00694A2E"/>
    <w:rsid w:val="00694F03"/>
    <w:rsid w:val="0069558C"/>
    <w:rsid w:val="00695700"/>
    <w:rsid w:val="006959F2"/>
    <w:rsid w:val="00696B4F"/>
    <w:rsid w:val="00697594"/>
    <w:rsid w:val="006A0E0A"/>
    <w:rsid w:val="006A10AB"/>
    <w:rsid w:val="006A28DA"/>
    <w:rsid w:val="006A3778"/>
    <w:rsid w:val="006A5398"/>
    <w:rsid w:val="006B245C"/>
    <w:rsid w:val="006B26D6"/>
    <w:rsid w:val="006B47D6"/>
    <w:rsid w:val="006B4FF7"/>
    <w:rsid w:val="006B538A"/>
    <w:rsid w:val="006B76F8"/>
    <w:rsid w:val="006B7CEC"/>
    <w:rsid w:val="006C3B80"/>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17E6A"/>
    <w:rsid w:val="007208E5"/>
    <w:rsid w:val="00722C42"/>
    <w:rsid w:val="00725605"/>
    <w:rsid w:val="0072664F"/>
    <w:rsid w:val="00732B05"/>
    <w:rsid w:val="007337C6"/>
    <w:rsid w:val="007339E6"/>
    <w:rsid w:val="00734374"/>
    <w:rsid w:val="00734CE3"/>
    <w:rsid w:val="007351E0"/>
    <w:rsid w:val="0074068A"/>
    <w:rsid w:val="0074151F"/>
    <w:rsid w:val="00741A43"/>
    <w:rsid w:val="00745BBB"/>
    <w:rsid w:val="007511AE"/>
    <w:rsid w:val="00751F0D"/>
    <w:rsid w:val="00756C45"/>
    <w:rsid w:val="00760878"/>
    <w:rsid w:val="007632AE"/>
    <w:rsid w:val="00763745"/>
    <w:rsid w:val="0076473D"/>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43AD"/>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4125"/>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35B"/>
    <w:rsid w:val="009156E1"/>
    <w:rsid w:val="00916018"/>
    <w:rsid w:val="00917676"/>
    <w:rsid w:val="00920484"/>
    <w:rsid w:val="0092117A"/>
    <w:rsid w:val="00923279"/>
    <w:rsid w:val="009246D2"/>
    <w:rsid w:val="009277E3"/>
    <w:rsid w:val="00927F0B"/>
    <w:rsid w:val="00930438"/>
    <w:rsid w:val="00932B18"/>
    <w:rsid w:val="00935215"/>
    <w:rsid w:val="009363E3"/>
    <w:rsid w:val="009442A7"/>
    <w:rsid w:val="00944594"/>
    <w:rsid w:val="009469D3"/>
    <w:rsid w:val="009550B1"/>
    <w:rsid w:val="009552C0"/>
    <w:rsid w:val="00960CAA"/>
    <w:rsid w:val="0096241A"/>
    <w:rsid w:val="00962C15"/>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48D6"/>
    <w:rsid w:val="009C6947"/>
    <w:rsid w:val="009C7441"/>
    <w:rsid w:val="009D01C5"/>
    <w:rsid w:val="009D335A"/>
    <w:rsid w:val="009D72A9"/>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1DCC"/>
    <w:rsid w:val="00A0411A"/>
    <w:rsid w:val="00A04B2C"/>
    <w:rsid w:val="00A055CD"/>
    <w:rsid w:val="00A07000"/>
    <w:rsid w:val="00A14043"/>
    <w:rsid w:val="00A16F9D"/>
    <w:rsid w:val="00A230E0"/>
    <w:rsid w:val="00A23637"/>
    <w:rsid w:val="00A240F0"/>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3FA2"/>
    <w:rsid w:val="00A745B9"/>
    <w:rsid w:val="00A74B4A"/>
    <w:rsid w:val="00A74EBB"/>
    <w:rsid w:val="00A76714"/>
    <w:rsid w:val="00A805FF"/>
    <w:rsid w:val="00A819FD"/>
    <w:rsid w:val="00A81A32"/>
    <w:rsid w:val="00A81F4E"/>
    <w:rsid w:val="00A82AF2"/>
    <w:rsid w:val="00A82BA4"/>
    <w:rsid w:val="00A82C9A"/>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1FE"/>
    <w:rsid w:val="00AD1428"/>
    <w:rsid w:val="00AD3582"/>
    <w:rsid w:val="00AD4E43"/>
    <w:rsid w:val="00AD648C"/>
    <w:rsid w:val="00AD66F2"/>
    <w:rsid w:val="00AD77C7"/>
    <w:rsid w:val="00AE2078"/>
    <w:rsid w:val="00AE2D6F"/>
    <w:rsid w:val="00AE337A"/>
    <w:rsid w:val="00AE36AC"/>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8FF"/>
    <w:rsid w:val="00B45E59"/>
    <w:rsid w:val="00B504D4"/>
    <w:rsid w:val="00B5069E"/>
    <w:rsid w:val="00B50E48"/>
    <w:rsid w:val="00B5223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3F49"/>
    <w:rsid w:val="00BD53A1"/>
    <w:rsid w:val="00BD7E4A"/>
    <w:rsid w:val="00BE25CB"/>
    <w:rsid w:val="00BE315D"/>
    <w:rsid w:val="00BE396B"/>
    <w:rsid w:val="00BE3F26"/>
    <w:rsid w:val="00BE4BCB"/>
    <w:rsid w:val="00BE5BC3"/>
    <w:rsid w:val="00BE5D36"/>
    <w:rsid w:val="00BF0A87"/>
    <w:rsid w:val="00BF1CC1"/>
    <w:rsid w:val="00BF202D"/>
    <w:rsid w:val="00BF21C4"/>
    <w:rsid w:val="00BF26B5"/>
    <w:rsid w:val="00BF362F"/>
    <w:rsid w:val="00BF3F9E"/>
    <w:rsid w:val="00BF4E05"/>
    <w:rsid w:val="00BF6537"/>
    <w:rsid w:val="00C0087D"/>
    <w:rsid w:val="00C00E51"/>
    <w:rsid w:val="00C00F08"/>
    <w:rsid w:val="00C027E7"/>
    <w:rsid w:val="00C02A51"/>
    <w:rsid w:val="00C07D0C"/>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3145"/>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7D9"/>
    <w:rsid w:val="00CC3B36"/>
    <w:rsid w:val="00CC5A09"/>
    <w:rsid w:val="00CD5123"/>
    <w:rsid w:val="00CD5B42"/>
    <w:rsid w:val="00CD7117"/>
    <w:rsid w:val="00CD7E4F"/>
    <w:rsid w:val="00CE24D4"/>
    <w:rsid w:val="00CE7A96"/>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6168"/>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3895"/>
    <w:rsid w:val="00D93EC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486"/>
    <w:rsid w:val="00DE5F75"/>
    <w:rsid w:val="00DF2FA7"/>
    <w:rsid w:val="00DF306E"/>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3787E"/>
    <w:rsid w:val="00E403DC"/>
    <w:rsid w:val="00E41C04"/>
    <w:rsid w:val="00E4232F"/>
    <w:rsid w:val="00E423B3"/>
    <w:rsid w:val="00E42D35"/>
    <w:rsid w:val="00E42E7E"/>
    <w:rsid w:val="00E452B1"/>
    <w:rsid w:val="00E5159F"/>
    <w:rsid w:val="00E53B5E"/>
    <w:rsid w:val="00E5510B"/>
    <w:rsid w:val="00E553F9"/>
    <w:rsid w:val="00E575B6"/>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2942"/>
    <w:rsid w:val="00E93BF0"/>
    <w:rsid w:val="00E9457B"/>
    <w:rsid w:val="00E954C9"/>
    <w:rsid w:val="00E96D5E"/>
    <w:rsid w:val="00E97EED"/>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3E9C"/>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0777"/>
    <w:rsid w:val="00FC5FC0"/>
    <w:rsid w:val="00FC6A1B"/>
    <w:rsid w:val="00FC7455"/>
    <w:rsid w:val="00FD09ED"/>
    <w:rsid w:val="00FD0B37"/>
    <w:rsid w:val="00FD0EC6"/>
    <w:rsid w:val="00FD34F1"/>
    <w:rsid w:val="00FD57DC"/>
    <w:rsid w:val="00FD5B2C"/>
    <w:rsid w:val="00FE2B13"/>
    <w:rsid w:val="00FE5197"/>
    <w:rsid w:val="00FE526B"/>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 w:type="paragraph" w:customStyle="1" w:styleId="Standard">
    <w:name w:val="Standard"/>
    <w:rsid w:val="006A10AB"/>
    <w:pPr>
      <w:widowControl w:val="0"/>
      <w:suppressAutoHyphens/>
      <w:autoSpaceDN w:val="0"/>
      <w:textAlignment w:val="baseline"/>
    </w:pPr>
    <w:rPr>
      <w:rFonts w:eastAsia="Arial Unicode MS" w:cs="Mangal"/>
      <w:kern w:val="3"/>
      <w:sz w:val="24"/>
      <w:szCs w:val="24"/>
      <w:lang w:eastAsia="zh-CN" w:bidi="hi-IN"/>
    </w:rPr>
  </w:style>
  <w:style w:type="character" w:customStyle="1" w:styleId="a">
    <w:name w:val="_"/>
    <w:basedOn w:val="Fontepargpadro"/>
    <w:rsid w:val="00556FE4"/>
  </w:style>
  <w:style w:type="paragraph" w:customStyle="1" w:styleId="Estilopadro">
    <w:name w:val="Estilo padrão"/>
    <w:rsid w:val="003B5108"/>
    <w:pPr>
      <w:suppressAutoHyphens/>
      <w:spacing w:after="200" w:line="276" w:lineRule="auto"/>
    </w:pPr>
    <w:rPr>
      <w:color w:val="00000A"/>
      <w:lang w:eastAsia="zh-CN"/>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66280938">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02F5-AF71-48E4-ADC9-A69952CE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61</Pages>
  <Words>20373</Words>
  <Characters>110017</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130130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2018-08-30T14:26:00Z</cp:lastPrinted>
  <dcterms:created xsi:type="dcterms:W3CDTF">2018-09-03T17:00:00Z</dcterms:created>
  <dcterms:modified xsi:type="dcterms:W3CDTF">2018-09-03T17:00:00Z</dcterms:modified>
</cp:coreProperties>
</file>